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3" w:rsidRDefault="00D43C93" w:rsidP="00D43C93">
      <w:pPr>
        <w:pStyle w:val="a3"/>
        <w:rPr>
          <w:rStyle w:val="apple-converted-space"/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Цели проведения:</w:t>
      </w:r>
      <w:r w:rsidRPr="00D43C93">
        <w:rPr>
          <w:rStyle w:val="apple-converted-space"/>
          <w:color w:val="000000"/>
          <w:sz w:val="28"/>
          <w:szCs w:val="28"/>
        </w:rPr>
        <w:t> 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повышение интереса учащихся к предмету;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расширение кругозора;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отработка умения работать в команде.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 участников: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- подготовить демонстрационный материал;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- составить вопросы соперникам по литературе</w:t>
      </w:r>
      <w:r w:rsidRPr="00D43C9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3C93">
        <w:rPr>
          <w:i/>
          <w:iCs/>
          <w:color w:val="000000"/>
          <w:sz w:val="28"/>
          <w:szCs w:val="28"/>
        </w:rPr>
        <w:t>XIX</w:t>
      </w:r>
      <w:r w:rsidRPr="00D43C9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3C93">
        <w:rPr>
          <w:i/>
          <w:iCs/>
          <w:color w:val="000000"/>
          <w:sz w:val="28"/>
          <w:szCs w:val="28"/>
        </w:rPr>
        <w:t>века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Оборудование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сигнальные карточки, карточки с заданиями, оценочные листы для жюри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Ход игры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Вступительное слово ведущего. Правила.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I</w:t>
      </w:r>
      <w:r w:rsidRPr="00D43C9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тур Домашнее задание «Классики</w:t>
      </w:r>
      <w:r w:rsidRPr="00D43C9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XIX</w:t>
      </w:r>
      <w:r w:rsidRPr="00D43C9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века»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Участники представляют биографии и творчество писателей</w:t>
      </w:r>
      <w:r w:rsidRPr="00D43C9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3C93">
        <w:rPr>
          <w:i/>
          <w:iCs/>
          <w:color w:val="000000"/>
          <w:sz w:val="28"/>
          <w:szCs w:val="28"/>
        </w:rPr>
        <w:t>XIX</w:t>
      </w:r>
      <w:r w:rsidRPr="00D43C9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43C93">
        <w:rPr>
          <w:i/>
          <w:iCs/>
          <w:color w:val="000000"/>
          <w:sz w:val="28"/>
          <w:szCs w:val="28"/>
        </w:rPr>
        <w:t>века (предварительная жеребьёвка и подготовка)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М.Ю. Лермонтов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 Пушкин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А.С.Грибоедов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И.С.Тургенев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Н.В.Гоголь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Оценивание по 10-балльной системе.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II</w:t>
      </w:r>
      <w:r w:rsidRPr="00D43C9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тур «Знатоки поэзии»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Участники должны узнать стихотворение по одной строчке, назвать автора. Задание в ходе жеребьёвки команды получают на листах.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1. Вы, жадною </w:t>
      </w:r>
      <w:proofErr w:type="gramStart"/>
      <w:r w:rsidRPr="00D43C93">
        <w:rPr>
          <w:i/>
          <w:iCs/>
          <w:color w:val="000000"/>
          <w:sz w:val="28"/>
          <w:szCs w:val="28"/>
        </w:rPr>
        <w:t>толпой</w:t>
      </w:r>
      <w:proofErr w:type="gramEnd"/>
      <w:r w:rsidRPr="00D43C93">
        <w:rPr>
          <w:i/>
          <w:iCs/>
          <w:color w:val="000000"/>
          <w:sz w:val="28"/>
          <w:szCs w:val="28"/>
        </w:rPr>
        <w:t xml:space="preserve"> стоящие у трона,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Свободы, Гения и Славы палачи!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lastRenderedPageBreak/>
        <w:t>М.Ю.Лермонтов «Смерть поэта» (1837 год)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2. …И, обходя моря и земли,</w:t>
      </w:r>
      <w:r w:rsidRPr="00D43C93">
        <w:rPr>
          <w:i/>
          <w:iCs/>
          <w:color w:val="000000"/>
          <w:sz w:val="28"/>
          <w:szCs w:val="28"/>
        </w:rPr>
        <w:br/>
        <w:t>Глаголом жги сердца людей.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«Пророк» (1826 год)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3. И долго буду тем любезен я народу,</w:t>
      </w:r>
      <w:r w:rsidRPr="00D43C93">
        <w:rPr>
          <w:i/>
          <w:iCs/>
          <w:color w:val="000000"/>
          <w:sz w:val="28"/>
          <w:szCs w:val="28"/>
        </w:rPr>
        <w:br/>
        <w:t>Что чувства добрые я лирой пробуждал,</w:t>
      </w:r>
      <w:r w:rsidRPr="00D43C93">
        <w:rPr>
          <w:i/>
          <w:iCs/>
          <w:color w:val="000000"/>
          <w:sz w:val="28"/>
          <w:szCs w:val="28"/>
        </w:rPr>
        <w:br/>
        <w:t>Что в мой жестокий век восславил я…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«Памятник» (18 36 год)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4. …Как дай вам Бог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Любимой быть другим.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«Я вас любил» (1829 год)</w:t>
      </w:r>
    </w:p>
    <w:p w:rsidR="00D43C93" w:rsidRPr="00D43C93" w:rsidRDefault="00D43C93" w:rsidP="00D43C9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43C93">
        <w:rPr>
          <w:color w:val="000000"/>
          <w:sz w:val="28"/>
          <w:szCs w:val="28"/>
        </w:rPr>
        <w:t>…</w:t>
      </w:r>
      <w:r w:rsidRPr="00D43C93">
        <w:rPr>
          <w:i/>
          <w:iCs/>
          <w:color w:val="000000"/>
          <w:sz w:val="28"/>
          <w:szCs w:val="28"/>
        </w:rPr>
        <w:t>Или вон тот ещё, который для затей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На крепостной балет согнал на многих фурах…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А.С.Грибоедов «Горе от ума» (монолог Чацкого «А судьи кто?»)</w:t>
      </w:r>
    </w:p>
    <w:p w:rsidR="00D43C93" w:rsidRPr="00D43C93" w:rsidRDefault="00D43C93" w:rsidP="00D43C9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Я никогда не знала б вас,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Не знала б горького мученья.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«Евгений Онегин» (Письмо Татьяны)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7. Одинок я – нет отрады: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Стены голые кругом,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Тускло светит луч лампады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Умирающим огнём.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М.Ю.Лермонтов «Узник» (1837 год)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8. …Мой друг, отчизне посвятим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Души прекрасные порывы.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«К Чаадаеву» (1818 год)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9. Шли годы. Бурь порыв мятежный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lastRenderedPageBreak/>
        <w:t>Рассеял прежние мечты…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</w:t>
      </w:r>
      <w:proofErr w:type="gramStart"/>
      <w:r w:rsidRPr="00D43C93">
        <w:rPr>
          <w:i/>
          <w:iCs/>
          <w:color w:val="000000"/>
          <w:sz w:val="28"/>
          <w:szCs w:val="28"/>
        </w:rPr>
        <w:t>К</w:t>
      </w:r>
      <w:proofErr w:type="gramEnd"/>
      <w:r w:rsidRPr="00D43C93">
        <w:rPr>
          <w:i/>
          <w:iCs/>
          <w:color w:val="000000"/>
          <w:sz w:val="28"/>
          <w:szCs w:val="28"/>
        </w:rPr>
        <w:t>….» («Я помню чудное мгновенье…»),1825 год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10. Случайно вас когда-то </w:t>
      </w:r>
      <w:proofErr w:type="spellStart"/>
      <w:r w:rsidRPr="00D43C93">
        <w:rPr>
          <w:i/>
          <w:iCs/>
          <w:color w:val="000000"/>
          <w:sz w:val="28"/>
          <w:szCs w:val="28"/>
        </w:rPr>
        <w:t>встретя</w:t>
      </w:r>
      <w:proofErr w:type="spellEnd"/>
      <w:r w:rsidRPr="00D43C93">
        <w:rPr>
          <w:i/>
          <w:iCs/>
          <w:color w:val="000000"/>
          <w:sz w:val="28"/>
          <w:szCs w:val="28"/>
        </w:rPr>
        <w:t>,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В вас искру нежности заметя,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Я ей поверить не посмел…</w:t>
      </w:r>
    </w:p>
    <w:p w:rsidR="00D43C93" w:rsidRPr="00D43C93" w:rsidRDefault="00D43C93" w:rsidP="00D43C93">
      <w:pPr>
        <w:pStyle w:val="a3"/>
        <w:jc w:val="center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А.С.Пушкин «Евгений Онегин» (Письмо Онегина)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Оценивание по 5-балльной системе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III</w:t>
      </w:r>
      <w:r w:rsidRPr="00D43C93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тур «Узнай героя»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Участники должны определить героя и название произведения по отрывку. Отрывки распечатаны на карточках.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И.С.Тургенев «Отцы и дети»</w:t>
      </w:r>
      <w:proofErr w:type="gramStart"/>
      <w:r w:rsidRPr="00D43C93">
        <w:rPr>
          <w:i/>
          <w:iCs/>
          <w:color w:val="000000"/>
          <w:sz w:val="28"/>
          <w:szCs w:val="28"/>
          <w:u w:val="single"/>
        </w:rPr>
        <w:t>,о</w:t>
      </w:r>
      <w:proofErr w:type="gramEnd"/>
      <w:r w:rsidRPr="00D43C93">
        <w:rPr>
          <w:i/>
          <w:iCs/>
          <w:color w:val="000000"/>
          <w:sz w:val="28"/>
          <w:szCs w:val="28"/>
          <w:u w:val="single"/>
        </w:rPr>
        <w:t>писание Базарова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color w:val="000000"/>
          <w:sz w:val="28"/>
          <w:szCs w:val="28"/>
        </w:rPr>
        <w:t>…</w:t>
      </w:r>
      <w:r w:rsidRPr="00D43C93">
        <w:rPr>
          <w:i/>
          <w:iCs/>
          <w:color w:val="000000"/>
          <w:sz w:val="28"/>
          <w:szCs w:val="28"/>
        </w:rPr>
        <w:t xml:space="preserve">отвечал … ленивым, но мужественным голосом и, отвернув воротник балахона, показал своё лицо. Длинное и худое, с широким лбом, кверху плоским, книзу заострённым носом, большими зеленоватыми глазами висячими бакенбардами </w:t>
      </w:r>
      <w:proofErr w:type="gramStart"/>
      <w:r w:rsidRPr="00D43C93">
        <w:rPr>
          <w:i/>
          <w:iCs/>
          <w:color w:val="000000"/>
          <w:sz w:val="28"/>
          <w:szCs w:val="28"/>
        </w:rPr>
        <w:t>песочного</w:t>
      </w:r>
      <w:proofErr w:type="gramEnd"/>
      <w:r w:rsidRPr="00D43C93">
        <w:rPr>
          <w:i/>
          <w:iCs/>
          <w:color w:val="000000"/>
          <w:sz w:val="28"/>
          <w:szCs w:val="28"/>
        </w:rPr>
        <w:t xml:space="preserve"> цвету, оно оживлялось спокойной улыбкой и выражало самоуверенность и ум.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Н.В.Гоголь «Мёртвые души», описание Чичикова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Господин, не красавец, но и не дурной наружности, ни слишком толст, ни слишком тонок, нельзя сказать, чтобы стар, однако </w:t>
      </w:r>
      <w:proofErr w:type="gramStart"/>
      <w:r w:rsidRPr="00D43C93">
        <w:rPr>
          <w:i/>
          <w:iCs/>
          <w:color w:val="000000"/>
          <w:sz w:val="28"/>
          <w:szCs w:val="28"/>
        </w:rPr>
        <w:t>ж</w:t>
      </w:r>
      <w:proofErr w:type="gramEnd"/>
      <w:r w:rsidRPr="00D43C93">
        <w:rPr>
          <w:i/>
          <w:iCs/>
          <w:color w:val="000000"/>
          <w:sz w:val="28"/>
          <w:szCs w:val="28"/>
        </w:rPr>
        <w:t xml:space="preserve"> и не так, чтобы слишком молод.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Н.В.Гоголь «Мёртвые души», описание Манилова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На взгляд он был человек видный, четы лица его были не лишены приятности, но в эту приятность, казалось, чересчур было передано сахару, в приемах и оборотах его было что-то заискивающее расположения и знакомства. Он улыбался заманчиво, был белокур, с </w:t>
      </w:r>
      <w:proofErr w:type="spellStart"/>
      <w:r w:rsidRPr="00D43C93">
        <w:rPr>
          <w:i/>
          <w:iCs/>
          <w:color w:val="000000"/>
          <w:sz w:val="28"/>
          <w:szCs w:val="28"/>
        </w:rPr>
        <w:t>голубыми</w:t>
      </w:r>
      <w:proofErr w:type="spellEnd"/>
      <w:r w:rsidRPr="00D43C93">
        <w:rPr>
          <w:i/>
          <w:iCs/>
          <w:color w:val="000000"/>
          <w:sz w:val="28"/>
          <w:szCs w:val="28"/>
        </w:rPr>
        <w:t xml:space="preserve"> глазами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Н.В.Гоголь «Мёртвые души», описание Коробочки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Женщина пожилых лет, в каком-то спальном чепце, надетом наскоро, с фланелью на шее.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Н.В.Гоголь «Мёртвые души», описание Ноздрева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lastRenderedPageBreak/>
        <w:t>Мужчина среднего роста, очень недурно сложенный молодец с полными румяными щеками, с белыми, как снег зубами и черными, как смоль, бакенбардами. Свеж он был, как кровь с молоком, здоровье, казалось, так и прыскало с лица его.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М.Ю.Лермонтов «Герой нашего времени», описание Григория Печорина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Он был среднего роста; стройный, тонкий стан его и широкие плечи доказывали крепкое сложение, способное переносить все трудности кочевой жизни и перемены климатов, не побежденное ни развратом столичной жизни, ни бурями душевными; пыльный бархатный сюртучок его, застегнут только на две нижние пуговицы, позволял разглядеть ослепительно чистое белье, изобличавшее привычки порядочного человека; 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пальцев. Его походка была небрежна и ленива. С первого взгляда на лицо его я бы не дал ему более двадцати трех лет. В его улыбке было что-то детское. Его кожа имела какую-то женскую нежность; белокурые волосы. Усы его и брови были черные. У него был немного вздернутый нос, зубы ослепительной белизны и карие глаза. Он был вообще очень недурен и имел одну из тех оригинальных физиономий, которые особенно нравятся женщинам светским.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И.С.Тургенев «Отцы и дети», описание Павла Петровича Кирсанова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На нём был изящный утренний, в английском вкусе, костюм; на голове красовалась маленькая феска. </w:t>
      </w:r>
      <w:proofErr w:type="gramStart"/>
      <w:r w:rsidRPr="00D43C93">
        <w:rPr>
          <w:i/>
          <w:iCs/>
          <w:color w:val="000000"/>
          <w:sz w:val="28"/>
          <w:szCs w:val="28"/>
        </w:rPr>
        <w:t xml:space="preserve">Эта феска и небрежно повязанный </w:t>
      </w:r>
      <w:proofErr w:type="spellStart"/>
      <w:r w:rsidRPr="00D43C93">
        <w:rPr>
          <w:i/>
          <w:iCs/>
          <w:color w:val="000000"/>
          <w:sz w:val="28"/>
          <w:szCs w:val="28"/>
        </w:rPr>
        <w:t>галстучек</w:t>
      </w:r>
      <w:proofErr w:type="spellEnd"/>
      <w:r w:rsidRPr="00D43C93">
        <w:rPr>
          <w:i/>
          <w:iCs/>
          <w:color w:val="000000"/>
          <w:sz w:val="28"/>
          <w:szCs w:val="28"/>
        </w:rPr>
        <w:t xml:space="preserve"> намекали на свободу деревенской жизни; но тугие воротнички рубашки, правда не белой, а пестренькой, как оно и следует для утреннего туалета, с обычною неумолимостью упирались в выбритый подбородок.</w:t>
      </w:r>
      <w:proofErr w:type="gramEnd"/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 xml:space="preserve">И.С.Тургенев «Отцы и дети», описание </w:t>
      </w:r>
      <w:proofErr w:type="spellStart"/>
      <w:proofErr w:type="gramStart"/>
      <w:r w:rsidRPr="00D43C93">
        <w:rPr>
          <w:i/>
          <w:iCs/>
          <w:color w:val="000000"/>
          <w:sz w:val="28"/>
          <w:szCs w:val="28"/>
          <w:u w:val="single"/>
        </w:rPr>
        <w:t>Фенечки</w:t>
      </w:r>
      <w:proofErr w:type="spellEnd"/>
      <w:proofErr w:type="gramEnd"/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 xml:space="preserve">Это была молодая женщина лет двадцати трёх, вся беленькая и мягкая, с тёмными волосами и глазами, с красными, детски пухлявыми губками нежными ручками. На ней было опрятное ситцевое платье; </w:t>
      </w:r>
      <w:proofErr w:type="spellStart"/>
      <w:r w:rsidRPr="00D43C93">
        <w:rPr>
          <w:i/>
          <w:iCs/>
          <w:color w:val="000000"/>
          <w:sz w:val="28"/>
          <w:szCs w:val="28"/>
        </w:rPr>
        <w:t>голубая</w:t>
      </w:r>
      <w:proofErr w:type="spellEnd"/>
      <w:r w:rsidRPr="00D43C93">
        <w:rPr>
          <w:i/>
          <w:iCs/>
          <w:color w:val="000000"/>
          <w:sz w:val="28"/>
          <w:szCs w:val="28"/>
        </w:rPr>
        <w:t xml:space="preserve"> новая косынка легко лежала на её круглых плечах.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М.Ю.Лермонтов «Герой нашего времени», описание Бэлы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И точно, она была хороша: высокая, тоненькая, глаза чёрные, как у горной серны, так и заглядывали вам в душу... А уж как плясала!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  <w:u w:val="single"/>
        </w:rPr>
        <w:t>М.Ю.Лермонтов «Герой нашего времени», описание княжны Мери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lastRenderedPageBreak/>
        <w:t xml:space="preserve">У неё такие бархатные глаза - именно бархатные…нижние и верхние ресницы так длинны, что лучи солнца не </w:t>
      </w:r>
      <w:proofErr w:type="gramStart"/>
      <w:r w:rsidRPr="00D43C93">
        <w:rPr>
          <w:i/>
          <w:iCs/>
          <w:color w:val="000000"/>
          <w:sz w:val="28"/>
          <w:szCs w:val="28"/>
        </w:rPr>
        <w:t>отражаются в её зрачках…Она обернулась</w:t>
      </w:r>
      <w:proofErr w:type="gramEnd"/>
      <w:r w:rsidRPr="00D43C93">
        <w:rPr>
          <w:i/>
          <w:iCs/>
          <w:color w:val="000000"/>
          <w:sz w:val="28"/>
          <w:szCs w:val="28"/>
        </w:rPr>
        <w:t xml:space="preserve"> ко мне бледная, как мрамор, только глаза её чудесно сверкали.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Команде начисляется по 5 баллов за каждый правильный ответ.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IV</w:t>
      </w:r>
      <w:proofErr w:type="gramEnd"/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тур</w:t>
      </w:r>
      <w:proofErr w:type="spellEnd"/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 xml:space="preserve"> «Ты мне - я тебе»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i/>
          <w:iCs/>
          <w:color w:val="000000"/>
          <w:sz w:val="28"/>
          <w:szCs w:val="28"/>
        </w:rPr>
        <w:t>Команды задают вопросы соперникам. За правильный ответ 3 балла. Качество вопросов оценивается по 5-балльной системе</w:t>
      </w: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</w:p>
    <w:p w:rsidR="00D43C93" w:rsidRPr="00D43C93" w:rsidRDefault="00D43C93" w:rsidP="00D43C93">
      <w:pPr>
        <w:pStyle w:val="a3"/>
        <w:rPr>
          <w:color w:val="000000"/>
          <w:sz w:val="28"/>
          <w:szCs w:val="28"/>
        </w:rPr>
      </w:pPr>
      <w:r w:rsidRPr="00D43C93">
        <w:rPr>
          <w:b/>
          <w:bCs/>
          <w:i/>
          <w:iCs/>
          <w:color w:val="000000"/>
          <w:sz w:val="28"/>
          <w:szCs w:val="28"/>
          <w:u w:val="single"/>
        </w:rPr>
        <w:t>Подведение итогов</w:t>
      </w:r>
    </w:p>
    <w:p w:rsidR="00E2022C" w:rsidRPr="00D43C93" w:rsidRDefault="00E2022C">
      <w:pPr>
        <w:rPr>
          <w:rFonts w:ascii="Times New Roman" w:hAnsi="Times New Roman" w:cs="Times New Roman"/>
          <w:sz w:val="28"/>
          <w:szCs w:val="28"/>
        </w:rPr>
      </w:pPr>
    </w:p>
    <w:sectPr w:rsidR="00E2022C" w:rsidRPr="00D4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718B"/>
    <w:multiLevelType w:val="multilevel"/>
    <w:tmpl w:val="7BE0B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6931"/>
    <w:multiLevelType w:val="multilevel"/>
    <w:tmpl w:val="9C6C4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93"/>
    <w:rsid w:val="00D43C93"/>
    <w:rsid w:val="00E2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chembel@yandex.ru</dc:creator>
  <cp:keywords/>
  <dc:description/>
  <cp:lastModifiedBy>chembel@yandex.ru</cp:lastModifiedBy>
  <cp:revision>2</cp:revision>
  <dcterms:created xsi:type="dcterms:W3CDTF">2016-05-31T16:37:00Z</dcterms:created>
  <dcterms:modified xsi:type="dcterms:W3CDTF">2016-05-31T16:39:00Z</dcterms:modified>
</cp:coreProperties>
</file>