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02" w:rsidRDefault="00C92B02" w:rsidP="00C92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0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6B368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C92B02" w:rsidRDefault="00C92B02" w:rsidP="00C92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1044">
        <w:rPr>
          <w:rFonts w:ascii="Times New Roman" w:hAnsi="Times New Roman" w:cs="Times New Roman"/>
          <w:sz w:val="28"/>
          <w:szCs w:val="28"/>
        </w:rPr>
        <w:t>Ковернинская средняя школа №1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2B02" w:rsidRDefault="00C92B02" w:rsidP="00C92B0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92B02" w:rsidRDefault="00C92B02" w:rsidP="00C92B0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92B02" w:rsidRDefault="00C92B02" w:rsidP="00C92B0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92B02" w:rsidRPr="00AC1044" w:rsidRDefault="00C92B02" w:rsidP="00C92B02">
      <w:pPr>
        <w:jc w:val="center"/>
        <w:rPr>
          <w:rFonts w:ascii="Times New Roman" w:hAnsi="Times New Roman" w:cs="Times New Roman"/>
          <w:sz w:val="48"/>
          <w:szCs w:val="48"/>
        </w:rPr>
      </w:pPr>
      <w:r w:rsidRPr="00AC1044">
        <w:rPr>
          <w:rFonts w:ascii="Times New Roman" w:hAnsi="Times New Roman" w:cs="Times New Roman"/>
          <w:sz w:val="48"/>
          <w:szCs w:val="48"/>
        </w:rPr>
        <w:t xml:space="preserve">Анализ работы 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</w:t>
      </w:r>
      <w:r w:rsidRPr="00AC1044">
        <w:rPr>
          <w:rFonts w:ascii="Times New Roman" w:hAnsi="Times New Roman" w:cs="Times New Roman"/>
          <w:sz w:val="48"/>
          <w:szCs w:val="48"/>
        </w:rPr>
        <w:t xml:space="preserve">школьного методического объединения                                  </w:t>
      </w:r>
      <w:r>
        <w:rPr>
          <w:rFonts w:ascii="Times New Roman" w:hAnsi="Times New Roman" w:cs="Times New Roman"/>
          <w:sz w:val="48"/>
          <w:szCs w:val="48"/>
        </w:rPr>
        <w:t xml:space="preserve">                   </w:t>
      </w:r>
      <w:r w:rsidRPr="00AC1044">
        <w:rPr>
          <w:rFonts w:ascii="Times New Roman" w:hAnsi="Times New Roman" w:cs="Times New Roman"/>
          <w:sz w:val="48"/>
          <w:szCs w:val="48"/>
        </w:rPr>
        <w:t xml:space="preserve"> учителей гуманитарного цикла </w:t>
      </w:r>
    </w:p>
    <w:p w:rsidR="00C92B02" w:rsidRDefault="00C92B02" w:rsidP="00C92B02">
      <w:pPr>
        <w:jc w:val="center"/>
        <w:rPr>
          <w:rFonts w:ascii="Times New Roman" w:hAnsi="Times New Roman" w:cs="Times New Roman"/>
          <w:sz w:val="32"/>
          <w:szCs w:val="32"/>
        </w:rPr>
      </w:pPr>
      <w:r w:rsidRPr="00AC1044">
        <w:rPr>
          <w:rFonts w:ascii="Times New Roman" w:hAnsi="Times New Roman" w:cs="Times New Roman"/>
          <w:sz w:val="32"/>
          <w:szCs w:val="32"/>
        </w:rPr>
        <w:t>(201</w:t>
      </w:r>
      <w:r w:rsidR="006B368D">
        <w:rPr>
          <w:rFonts w:ascii="Times New Roman" w:hAnsi="Times New Roman" w:cs="Times New Roman"/>
          <w:sz w:val="32"/>
          <w:szCs w:val="32"/>
        </w:rPr>
        <w:t>6</w:t>
      </w:r>
      <w:r w:rsidRPr="00AC1044">
        <w:rPr>
          <w:rFonts w:ascii="Times New Roman" w:hAnsi="Times New Roman" w:cs="Times New Roman"/>
          <w:sz w:val="32"/>
          <w:szCs w:val="32"/>
        </w:rPr>
        <w:t>-201</w:t>
      </w:r>
      <w:r w:rsidR="006B368D">
        <w:rPr>
          <w:rFonts w:ascii="Times New Roman" w:hAnsi="Times New Roman" w:cs="Times New Roman"/>
          <w:sz w:val="32"/>
          <w:szCs w:val="32"/>
        </w:rPr>
        <w:t>7</w:t>
      </w:r>
      <w:r w:rsidRPr="00AC1044">
        <w:rPr>
          <w:rFonts w:ascii="Times New Roman" w:hAnsi="Times New Roman" w:cs="Times New Roman"/>
          <w:sz w:val="32"/>
          <w:szCs w:val="32"/>
        </w:rPr>
        <w:t xml:space="preserve"> учебный год)</w:t>
      </w:r>
    </w:p>
    <w:p w:rsidR="00C92B02" w:rsidRDefault="00C92B02" w:rsidP="00C92B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2B02" w:rsidRDefault="00C92B02" w:rsidP="00C92B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2B02" w:rsidRDefault="00C92B02" w:rsidP="00C92B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2B02" w:rsidRDefault="00C92B02" w:rsidP="00C92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C1044">
        <w:rPr>
          <w:rFonts w:ascii="Times New Roman" w:hAnsi="Times New Roman" w:cs="Times New Roman"/>
          <w:sz w:val="28"/>
          <w:szCs w:val="28"/>
        </w:rPr>
        <w:t>Руководитель ШМО: Унжина Н. П.</w:t>
      </w:r>
    </w:p>
    <w:p w:rsidR="00C92B02" w:rsidRDefault="00C92B02" w:rsidP="00C92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B02" w:rsidRDefault="00C92B02" w:rsidP="00C92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B02" w:rsidRDefault="00C92B02" w:rsidP="00C92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B02" w:rsidRDefault="00C92B02" w:rsidP="00C92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B02" w:rsidRDefault="00C92B02" w:rsidP="00C92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B02" w:rsidRDefault="00C92B02" w:rsidP="00C92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B02" w:rsidRDefault="00C92B02" w:rsidP="00C92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B02" w:rsidRDefault="00C92B02" w:rsidP="00C92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B02" w:rsidRDefault="00C92B02" w:rsidP="00C92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B02" w:rsidRDefault="00C92B02" w:rsidP="00C92B02">
      <w:pPr>
        <w:rPr>
          <w:rFonts w:ascii="Times New Roman" w:hAnsi="Times New Roman" w:cs="Times New Roman"/>
          <w:sz w:val="28"/>
          <w:szCs w:val="28"/>
        </w:rPr>
      </w:pPr>
    </w:p>
    <w:p w:rsidR="002D4F8B" w:rsidRDefault="002D4F8B" w:rsidP="00C92B02">
      <w:pPr>
        <w:rPr>
          <w:rFonts w:ascii="Times New Roman" w:hAnsi="Times New Roman" w:cs="Times New Roman"/>
          <w:sz w:val="28"/>
          <w:szCs w:val="28"/>
        </w:rPr>
      </w:pPr>
    </w:p>
    <w:p w:rsidR="00C92B02" w:rsidRPr="002D4F8B" w:rsidRDefault="00C92B02" w:rsidP="002D4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8B">
        <w:rPr>
          <w:rFonts w:ascii="Times New Roman" w:hAnsi="Times New Roman" w:cs="Times New Roman"/>
          <w:b/>
          <w:sz w:val="24"/>
          <w:szCs w:val="24"/>
        </w:rPr>
        <w:lastRenderedPageBreak/>
        <w:t>Сведения о кадровом составе ШМО.</w:t>
      </w:r>
    </w:p>
    <w:p w:rsidR="00C92B02" w:rsidRPr="002D4F8B" w:rsidRDefault="00C92B02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 xml:space="preserve">ШМО учителей гуманитарного цикла – это 5 учителей русского языка и литературы (Муравьева Е. Г., </w:t>
      </w:r>
      <w:proofErr w:type="spellStart"/>
      <w:r w:rsidRPr="002D4F8B">
        <w:rPr>
          <w:rFonts w:ascii="Times New Roman" w:hAnsi="Times New Roman" w:cs="Times New Roman"/>
          <w:sz w:val="24"/>
          <w:szCs w:val="24"/>
        </w:rPr>
        <w:t>Разгулина</w:t>
      </w:r>
      <w:proofErr w:type="spellEnd"/>
      <w:r w:rsidRPr="002D4F8B">
        <w:rPr>
          <w:rFonts w:ascii="Times New Roman" w:hAnsi="Times New Roman" w:cs="Times New Roman"/>
          <w:sz w:val="24"/>
          <w:szCs w:val="24"/>
        </w:rPr>
        <w:t xml:space="preserve"> Т. И., Унжина Н. П., Лаптева А. Н., Груздева </w:t>
      </w:r>
      <w:r w:rsidR="000D4F1F">
        <w:rPr>
          <w:rFonts w:ascii="Times New Roman" w:hAnsi="Times New Roman" w:cs="Times New Roman"/>
          <w:sz w:val="24"/>
          <w:szCs w:val="24"/>
        </w:rPr>
        <w:t>Т</w:t>
      </w:r>
      <w:r w:rsidRPr="002D4F8B">
        <w:rPr>
          <w:rFonts w:ascii="Times New Roman" w:hAnsi="Times New Roman" w:cs="Times New Roman"/>
          <w:sz w:val="24"/>
          <w:szCs w:val="24"/>
        </w:rPr>
        <w:t xml:space="preserve">. </w:t>
      </w:r>
      <w:r w:rsidR="000D4F1F">
        <w:rPr>
          <w:rFonts w:ascii="Times New Roman" w:hAnsi="Times New Roman" w:cs="Times New Roman"/>
          <w:sz w:val="24"/>
          <w:szCs w:val="24"/>
        </w:rPr>
        <w:t>Ю</w:t>
      </w:r>
      <w:r w:rsidRPr="002D4F8B">
        <w:rPr>
          <w:rFonts w:ascii="Times New Roman" w:hAnsi="Times New Roman" w:cs="Times New Roman"/>
          <w:sz w:val="24"/>
          <w:szCs w:val="24"/>
        </w:rPr>
        <w:t>.) и 3 учителя истории и обществознания (</w:t>
      </w:r>
      <w:r w:rsidR="000D4F1F">
        <w:rPr>
          <w:rFonts w:ascii="Times New Roman" w:hAnsi="Times New Roman" w:cs="Times New Roman"/>
          <w:sz w:val="24"/>
          <w:szCs w:val="24"/>
        </w:rPr>
        <w:t>Лебедева Е. Е</w:t>
      </w:r>
      <w:r w:rsidRPr="002D4F8B">
        <w:rPr>
          <w:rFonts w:ascii="Times New Roman" w:hAnsi="Times New Roman" w:cs="Times New Roman"/>
          <w:sz w:val="24"/>
          <w:szCs w:val="24"/>
        </w:rPr>
        <w:t xml:space="preserve">., Ильина П. П., </w:t>
      </w:r>
      <w:proofErr w:type="spellStart"/>
      <w:r w:rsidRPr="002D4F8B">
        <w:rPr>
          <w:rFonts w:ascii="Times New Roman" w:hAnsi="Times New Roman" w:cs="Times New Roman"/>
          <w:sz w:val="24"/>
          <w:szCs w:val="24"/>
        </w:rPr>
        <w:t>Кокурина</w:t>
      </w:r>
      <w:proofErr w:type="spellEnd"/>
      <w:r w:rsidRPr="002D4F8B">
        <w:rPr>
          <w:rFonts w:ascii="Times New Roman" w:hAnsi="Times New Roman" w:cs="Times New Roman"/>
          <w:sz w:val="24"/>
          <w:szCs w:val="24"/>
        </w:rPr>
        <w:t xml:space="preserve"> Е. В.).</w:t>
      </w: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558"/>
        <w:gridCol w:w="2710"/>
        <w:gridCol w:w="2859"/>
        <w:gridCol w:w="1701"/>
        <w:gridCol w:w="1418"/>
      </w:tblGrid>
      <w:tr w:rsidR="00846D6B" w:rsidRPr="002D4F8B" w:rsidTr="00846D6B">
        <w:tc>
          <w:tcPr>
            <w:tcW w:w="558" w:type="dxa"/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0" w:type="dxa"/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состав</w:t>
            </w:r>
          </w:p>
        </w:tc>
        <w:tc>
          <w:tcPr>
            <w:tcW w:w="2859" w:type="dxa"/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846D6B" w:rsidRPr="002D4F8B" w:rsidTr="00846D6B">
        <w:tc>
          <w:tcPr>
            <w:tcW w:w="558" w:type="dxa"/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2859" w:type="dxa"/>
          </w:tcPr>
          <w:p w:rsidR="00846D6B" w:rsidRDefault="006B368D" w:rsidP="006B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D6B" w:rsidRPr="002D4F8B">
              <w:rPr>
                <w:rFonts w:ascii="Times New Roman" w:hAnsi="Times New Roman" w:cs="Times New Roman"/>
                <w:sz w:val="24"/>
                <w:szCs w:val="24"/>
              </w:rPr>
              <w:t xml:space="preserve"> (Лаптева А.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Груздева Т Ю.</w:t>
            </w:r>
            <w:r w:rsidR="00846D6B" w:rsidRPr="002D4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368D" w:rsidRPr="002D4F8B" w:rsidRDefault="006B368D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6D6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B368D" w:rsidRPr="006B368D" w:rsidRDefault="006B368D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6D6B" w:rsidRDefault="006B368D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D6B" w:rsidRPr="002D4F8B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6B368D" w:rsidRPr="002D4F8B" w:rsidRDefault="006B368D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</w:tr>
      <w:tr w:rsidR="00846D6B" w:rsidRPr="002D4F8B" w:rsidTr="00846D6B">
        <w:tc>
          <w:tcPr>
            <w:tcW w:w="558" w:type="dxa"/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  <w:proofErr w:type="gramEnd"/>
            <w:r w:rsidRPr="002D4F8B">
              <w:rPr>
                <w:rFonts w:ascii="Times New Roman" w:hAnsi="Times New Roman" w:cs="Times New Roman"/>
                <w:sz w:val="24"/>
                <w:szCs w:val="24"/>
              </w:rPr>
              <w:t xml:space="preserve"> 5-10 лет</w:t>
            </w:r>
          </w:p>
        </w:tc>
        <w:tc>
          <w:tcPr>
            <w:tcW w:w="2859" w:type="dxa"/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1 (Унжина Н. П.)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6D6B" w:rsidRPr="006B368D" w:rsidRDefault="006B368D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6D6B" w:rsidRPr="002D4F8B" w:rsidRDefault="006B368D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D6B" w:rsidRPr="002D4F8B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D6B" w:rsidRPr="002D4F8B" w:rsidTr="00846D6B">
        <w:tc>
          <w:tcPr>
            <w:tcW w:w="558" w:type="dxa"/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-------------------10-20 лет</w:t>
            </w:r>
          </w:p>
        </w:tc>
        <w:tc>
          <w:tcPr>
            <w:tcW w:w="2859" w:type="dxa"/>
          </w:tcPr>
          <w:p w:rsidR="006B368D" w:rsidRDefault="006B368D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46D6B" w:rsidRPr="002D4F8B">
              <w:rPr>
                <w:rFonts w:ascii="Times New Roman" w:hAnsi="Times New Roman" w:cs="Times New Roman"/>
                <w:sz w:val="24"/>
                <w:szCs w:val="24"/>
              </w:rPr>
              <w:t>(Муравьева Е. Г.</w:t>
            </w:r>
            <w:proofErr w:type="gramEnd"/>
          </w:p>
          <w:p w:rsidR="00846D6B" w:rsidRPr="002D4F8B" w:rsidRDefault="006B368D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 Е.</w:t>
            </w:r>
            <w:r w:rsidR="00846D6B" w:rsidRPr="002D4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6D6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B368D" w:rsidRPr="002D4F8B" w:rsidRDefault="006B368D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6D6B" w:rsidRDefault="006B368D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D6B" w:rsidRPr="002D4F8B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68D" w:rsidRPr="002D4F8B" w:rsidRDefault="006B368D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846D6B" w:rsidRPr="002D4F8B" w:rsidTr="00846D6B">
        <w:tc>
          <w:tcPr>
            <w:tcW w:w="558" w:type="dxa"/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-------------------20-30 лет</w:t>
            </w:r>
          </w:p>
        </w:tc>
        <w:tc>
          <w:tcPr>
            <w:tcW w:w="2859" w:type="dxa"/>
          </w:tcPr>
          <w:p w:rsidR="00846D6B" w:rsidRPr="002D4F8B" w:rsidRDefault="006B368D" w:rsidP="006B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D6B" w:rsidRPr="002D4F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46D6B" w:rsidRPr="002D4F8B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="00846D6B" w:rsidRPr="002D4F8B">
              <w:rPr>
                <w:rFonts w:ascii="Times New Roman" w:hAnsi="Times New Roman" w:cs="Times New Roman"/>
                <w:sz w:val="24"/>
                <w:szCs w:val="24"/>
              </w:rPr>
              <w:t xml:space="preserve"> Е. В.)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6D6B" w:rsidRPr="002D4F8B" w:rsidRDefault="006B368D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D6B" w:rsidRPr="002D4F8B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D6B" w:rsidRPr="002D4F8B" w:rsidTr="00846D6B">
        <w:tc>
          <w:tcPr>
            <w:tcW w:w="558" w:type="dxa"/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-------------------30 и более</w:t>
            </w:r>
          </w:p>
        </w:tc>
        <w:tc>
          <w:tcPr>
            <w:tcW w:w="2859" w:type="dxa"/>
          </w:tcPr>
          <w:p w:rsidR="00846D6B" w:rsidRPr="002D4F8B" w:rsidRDefault="006B368D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D6B" w:rsidRPr="002D4F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46D6B" w:rsidRPr="002D4F8B">
              <w:rPr>
                <w:rFonts w:ascii="Times New Roman" w:hAnsi="Times New Roman" w:cs="Times New Roman"/>
                <w:sz w:val="24"/>
                <w:szCs w:val="24"/>
              </w:rPr>
              <w:t>Разгулина</w:t>
            </w:r>
            <w:proofErr w:type="spellEnd"/>
            <w:r w:rsidR="00846D6B" w:rsidRPr="002D4F8B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И., Ильина П. П.</w:t>
            </w:r>
            <w:r w:rsidR="00846D6B" w:rsidRPr="002D4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46D6B" w:rsidRPr="002D4F8B" w:rsidRDefault="00846D6B" w:rsidP="006B3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6D6B" w:rsidRPr="002D4F8B" w:rsidRDefault="006B368D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D6B" w:rsidRPr="002D4F8B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D6B" w:rsidRPr="002D4F8B" w:rsidTr="00846D6B">
        <w:tc>
          <w:tcPr>
            <w:tcW w:w="558" w:type="dxa"/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0" w:type="dxa"/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859" w:type="dxa"/>
          </w:tcPr>
          <w:p w:rsidR="00846D6B" w:rsidRPr="002D4F8B" w:rsidRDefault="00846D6B" w:rsidP="006B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Разгулина</w:t>
            </w:r>
            <w:proofErr w:type="spellEnd"/>
            <w:r w:rsidRPr="002D4F8B">
              <w:rPr>
                <w:rFonts w:ascii="Times New Roman" w:hAnsi="Times New Roman" w:cs="Times New Roman"/>
                <w:sz w:val="24"/>
                <w:szCs w:val="24"/>
              </w:rPr>
              <w:t xml:space="preserve"> Т. И.,</w:t>
            </w:r>
            <w:r w:rsidR="006B368D">
              <w:rPr>
                <w:rFonts w:ascii="Times New Roman" w:hAnsi="Times New Roman" w:cs="Times New Roman"/>
                <w:sz w:val="24"/>
                <w:szCs w:val="24"/>
              </w:rPr>
              <w:t xml:space="preserve"> Ильина П. П.</w:t>
            </w: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46D6B" w:rsidRPr="002D4F8B" w:rsidRDefault="00846D6B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B02" w:rsidRPr="002D4F8B" w:rsidRDefault="00C92B02" w:rsidP="002D4F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B02" w:rsidRDefault="00C92B02" w:rsidP="002D4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8B">
        <w:rPr>
          <w:rFonts w:ascii="Times New Roman" w:hAnsi="Times New Roman" w:cs="Times New Roman"/>
          <w:b/>
          <w:sz w:val="24"/>
          <w:szCs w:val="24"/>
        </w:rPr>
        <w:t>Тема, цель и задачи работы ШМО.</w:t>
      </w:r>
    </w:p>
    <w:p w:rsidR="000D4F1F" w:rsidRPr="002D4F8B" w:rsidRDefault="000D4F1F" w:rsidP="000D4F1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B02" w:rsidRDefault="00846D6B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>В 201</w:t>
      </w:r>
      <w:r w:rsidR="006B368D">
        <w:rPr>
          <w:rFonts w:ascii="Times New Roman" w:hAnsi="Times New Roman" w:cs="Times New Roman"/>
          <w:sz w:val="24"/>
          <w:szCs w:val="24"/>
        </w:rPr>
        <w:t>6</w:t>
      </w:r>
      <w:r w:rsidRPr="002D4F8B">
        <w:rPr>
          <w:rFonts w:ascii="Times New Roman" w:hAnsi="Times New Roman" w:cs="Times New Roman"/>
          <w:sz w:val="24"/>
          <w:szCs w:val="24"/>
        </w:rPr>
        <w:t>-201</w:t>
      </w:r>
      <w:r w:rsidR="006B368D">
        <w:rPr>
          <w:rFonts w:ascii="Times New Roman" w:hAnsi="Times New Roman" w:cs="Times New Roman"/>
          <w:sz w:val="24"/>
          <w:szCs w:val="24"/>
        </w:rPr>
        <w:t>7</w:t>
      </w:r>
      <w:r w:rsidRPr="002D4F8B">
        <w:rPr>
          <w:rFonts w:ascii="Times New Roman" w:hAnsi="Times New Roman" w:cs="Times New Roman"/>
          <w:sz w:val="24"/>
          <w:szCs w:val="24"/>
        </w:rPr>
        <w:t xml:space="preserve"> учебном году школьное методическое объединение учителей гуманитарного цикла работало над темой </w:t>
      </w:r>
      <w:r w:rsidR="00C92B02" w:rsidRPr="002D4F8B">
        <w:rPr>
          <w:rFonts w:ascii="Times New Roman" w:hAnsi="Times New Roman" w:cs="Times New Roman"/>
          <w:sz w:val="24"/>
          <w:szCs w:val="24"/>
        </w:rPr>
        <w:t xml:space="preserve"> </w:t>
      </w:r>
      <w:r w:rsidRPr="002D4F8B">
        <w:rPr>
          <w:rFonts w:ascii="Times New Roman" w:hAnsi="Times New Roman" w:cs="Times New Roman"/>
          <w:sz w:val="24"/>
          <w:szCs w:val="24"/>
        </w:rPr>
        <w:t>«</w:t>
      </w:r>
      <w:r w:rsidR="000D4F1F">
        <w:rPr>
          <w:rFonts w:ascii="Times New Roman" w:hAnsi="Times New Roman" w:cs="Times New Roman"/>
          <w:sz w:val="24"/>
          <w:szCs w:val="24"/>
        </w:rPr>
        <w:t>Повышение качества преподавания предметов гуманитарного цикла, введение в учебный процесс новых технологий обучения</w:t>
      </w:r>
      <w:r w:rsidRPr="002D4F8B">
        <w:rPr>
          <w:rFonts w:ascii="Times New Roman" w:hAnsi="Times New Roman" w:cs="Times New Roman"/>
          <w:sz w:val="24"/>
          <w:szCs w:val="24"/>
        </w:rPr>
        <w:t>»</w:t>
      </w:r>
      <w:r w:rsidR="00C92B02" w:rsidRPr="002D4F8B">
        <w:rPr>
          <w:rFonts w:ascii="Times New Roman" w:hAnsi="Times New Roman" w:cs="Times New Roman"/>
          <w:sz w:val="24"/>
          <w:szCs w:val="24"/>
        </w:rPr>
        <w:t>.</w:t>
      </w:r>
    </w:p>
    <w:p w:rsidR="000D4F1F" w:rsidRPr="002D4F8B" w:rsidRDefault="000D4F1F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B02" w:rsidRDefault="00C92B02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 xml:space="preserve">Цель – </w:t>
      </w:r>
      <w:r w:rsidR="000D4F1F">
        <w:rPr>
          <w:rFonts w:ascii="Times New Roman" w:hAnsi="Times New Roman" w:cs="Times New Roman"/>
          <w:sz w:val="24"/>
          <w:szCs w:val="24"/>
        </w:rPr>
        <w:t>стимулировать профессиональную компетентность и творческую активность учителей гуманитарного цикла в процессе освоения ими современных подходов в организации и проведению уроков</w:t>
      </w:r>
      <w:r w:rsidRPr="002D4F8B">
        <w:rPr>
          <w:rFonts w:ascii="Times New Roman" w:hAnsi="Times New Roman" w:cs="Times New Roman"/>
          <w:sz w:val="24"/>
          <w:szCs w:val="24"/>
        </w:rPr>
        <w:t>.</w:t>
      </w:r>
    </w:p>
    <w:p w:rsidR="000D4F1F" w:rsidRPr="002D4F8B" w:rsidRDefault="000D4F1F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B02" w:rsidRPr="002D4F8B" w:rsidRDefault="00C92B02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>Мы ставили перед собой задачи:</w:t>
      </w:r>
    </w:p>
    <w:p w:rsidR="00C92B02" w:rsidRPr="002D4F8B" w:rsidRDefault="000D4F1F" w:rsidP="002D4F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активной гражданской позиции учащихся через усиление роли патриотического воспитания на уроках гуманитарного цикла</w:t>
      </w:r>
      <w:r w:rsidR="00C92B02" w:rsidRPr="002D4F8B">
        <w:rPr>
          <w:rFonts w:ascii="Times New Roman" w:hAnsi="Times New Roman" w:cs="Times New Roman"/>
          <w:sz w:val="24"/>
          <w:szCs w:val="24"/>
        </w:rPr>
        <w:t>.</w:t>
      </w:r>
    </w:p>
    <w:p w:rsidR="00C92B02" w:rsidRDefault="00C92B02" w:rsidP="002D4F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 xml:space="preserve">Внедрение новых </w:t>
      </w:r>
      <w:r w:rsidR="000D4F1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2D4F8B">
        <w:rPr>
          <w:rFonts w:ascii="Times New Roman" w:hAnsi="Times New Roman" w:cs="Times New Roman"/>
          <w:sz w:val="24"/>
          <w:szCs w:val="24"/>
        </w:rPr>
        <w:t>технологий</w:t>
      </w:r>
      <w:r w:rsidR="000D4F1F">
        <w:rPr>
          <w:rFonts w:ascii="Times New Roman" w:hAnsi="Times New Roman" w:cs="Times New Roman"/>
          <w:sz w:val="24"/>
          <w:szCs w:val="24"/>
        </w:rPr>
        <w:t xml:space="preserve"> в педагогическую деятельность учителей для раскрытия творческого потенциала учащихся.</w:t>
      </w:r>
    </w:p>
    <w:p w:rsidR="000D4F1F" w:rsidRDefault="000D4F1F" w:rsidP="002D4F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распространение положительного педагогического опыта учителей ШМО.</w:t>
      </w:r>
    </w:p>
    <w:p w:rsidR="000D4F1F" w:rsidRDefault="000D4F1F" w:rsidP="002D4F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высокого методического уровня проведения всех видов занятий.</w:t>
      </w:r>
    </w:p>
    <w:p w:rsidR="000D4F1F" w:rsidRDefault="000D4F1F" w:rsidP="002D4F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Качественная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подготовке учащихся к сдаче ОГЭ и ЕГЭ.</w:t>
      </w:r>
    </w:p>
    <w:p w:rsidR="000D4F1F" w:rsidRDefault="000D4F1F" w:rsidP="002D4F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роста профессионализма учителей гуманитарного цикла</w:t>
      </w:r>
    </w:p>
    <w:p w:rsidR="000D4F1F" w:rsidRPr="002D4F8B" w:rsidRDefault="000D4F1F" w:rsidP="000D4F1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92B02" w:rsidRDefault="00C92B02" w:rsidP="002D4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8B">
        <w:rPr>
          <w:rFonts w:ascii="Times New Roman" w:hAnsi="Times New Roman" w:cs="Times New Roman"/>
          <w:b/>
          <w:sz w:val="24"/>
          <w:szCs w:val="24"/>
        </w:rPr>
        <w:t>Отчет о проделанной работе.</w:t>
      </w:r>
    </w:p>
    <w:p w:rsidR="00C17835" w:rsidRPr="002D4F8B" w:rsidRDefault="00C17835" w:rsidP="00C1783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835" w:rsidRPr="00C17835" w:rsidRDefault="00C92B02" w:rsidP="00C178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F8B">
        <w:rPr>
          <w:rFonts w:ascii="Times New Roman" w:hAnsi="Times New Roman" w:cs="Times New Roman"/>
          <w:sz w:val="24"/>
          <w:szCs w:val="24"/>
          <w:u w:val="single"/>
        </w:rPr>
        <w:t>Заседания ШМО.</w:t>
      </w:r>
    </w:p>
    <w:p w:rsidR="00846D6B" w:rsidRPr="002D4F8B" w:rsidRDefault="00846D6B" w:rsidP="002D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 xml:space="preserve">За отчетный период работы ШМО было проведено </w:t>
      </w:r>
      <w:r w:rsidR="00A43D88">
        <w:rPr>
          <w:rFonts w:ascii="Times New Roman" w:hAnsi="Times New Roman" w:cs="Times New Roman"/>
          <w:sz w:val="24"/>
          <w:szCs w:val="24"/>
        </w:rPr>
        <w:t>6</w:t>
      </w:r>
      <w:r w:rsidRPr="002D4F8B">
        <w:rPr>
          <w:rFonts w:ascii="Times New Roman" w:hAnsi="Times New Roman" w:cs="Times New Roman"/>
          <w:sz w:val="24"/>
          <w:szCs w:val="24"/>
        </w:rPr>
        <w:t xml:space="preserve"> заседаний методического объединения:</w:t>
      </w:r>
    </w:p>
    <w:p w:rsidR="000A118F" w:rsidRPr="002D4F8B" w:rsidRDefault="000A118F" w:rsidP="002D4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8B">
        <w:rPr>
          <w:rFonts w:ascii="Times New Roman" w:hAnsi="Times New Roman" w:cs="Times New Roman"/>
          <w:b/>
          <w:sz w:val="24"/>
          <w:szCs w:val="24"/>
        </w:rPr>
        <w:t>№1 28.08.201</w:t>
      </w:r>
      <w:r w:rsidR="00A43D88">
        <w:rPr>
          <w:rFonts w:ascii="Times New Roman" w:hAnsi="Times New Roman" w:cs="Times New Roman"/>
          <w:b/>
          <w:sz w:val="24"/>
          <w:szCs w:val="24"/>
        </w:rPr>
        <w:t>6</w:t>
      </w:r>
      <w:r w:rsidRPr="002D4F8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D7CEE" w:rsidRDefault="00A43D88" w:rsidP="002D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«Особенности преподавания предметов гуманитарного цикла в новом учебном году».</w:t>
      </w:r>
    </w:p>
    <w:p w:rsidR="00A43D88" w:rsidRPr="002D4F8B" w:rsidRDefault="00A43D88" w:rsidP="002D4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18F" w:rsidRPr="002D4F8B" w:rsidRDefault="000A118F" w:rsidP="002D4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8B">
        <w:rPr>
          <w:rFonts w:ascii="Times New Roman" w:hAnsi="Times New Roman" w:cs="Times New Roman"/>
          <w:b/>
          <w:sz w:val="24"/>
          <w:szCs w:val="24"/>
        </w:rPr>
        <w:t>№2 15.</w:t>
      </w:r>
      <w:r w:rsidR="00A43D88">
        <w:rPr>
          <w:rFonts w:ascii="Times New Roman" w:hAnsi="Times New Roman" w:cs="Times New Roman"/>
          <w:b/>
          <w:sz w:val="24"/>
          <w:szCs w:val="24"/>
        </w:rPr>
        <w:t>09</w:t>
      </w:r>
      <w:r w:rsidRPr="002D4F8B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0A118F" w:rsidRDefault="00A43D88" w:rsidP="00A4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работы с одаренными детьми».</w:t>
      </w:r>
    </w:p>
    <w:p w:rsidR="00A43D88" w:rsidRPr="002D4F8B" w:rsidRDefault="00A43D88" w:rsidP="00A4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88" w:rsidRDefault="00A43D88" w:rsidP="002D4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D88" w:rsidRDefault="00A43D88" w:rsidP="002D4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18F" w:rsidRDefault="000A118F" w:rsidP="002D4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№3 </w:t>
      </w:r>
      <w:r w:rsidR="00A43D88">
        <w:rPr>
          <w:rFonts w:ascii="Times New Roman" w:hAnsi="Times New Roman" w:cs="Times New Roman"/>
          <w:b/>
          <w:sz w:val="24"/>
          <w:szCs w:val="24"/>
        </w:rPr>
        <w:t>2</w:t>
      </w:r>
      <w:r w:rsidRPr="002D4F8B">
        <w:rPr>
          <w:rFonts w:ascii="Times New Roman" w:hAnsi="Times New Roman" w:cs="Times New Roman"/>
          <w:b/>
          <w:sz w:val="24"/>
          <w:szCs w:val="24"/>
        </w:rPr>
        <w:t>.11.2015 г.</w:t>
      </w:r>
    </w:p>
    <w:p w:rsidR="00A43D88" w:rsidRPr="00A43D88" w:rsidRDefault="00A43D88" w:rsidP="002D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88">
        <w:rPr>
          <w:rFonts w:ascii="Times New Roman" w:hAnsi="Times New Roman" w:cs="Times New Roman"/>
          <w:sz w:val="24"/>
          <w:szCs w:val="24"/>
        </w:rPr>
        <w:t>«Педагог – ключевая фигура модернизации образования. Работа учителей в режиме развития как условие обеспечения качества образовательного процесса»</w:t>
      </w:r>
    </w:p>
    <w:p w:rsidR="000A118F" w:rsidRPr="002D4F8B" w:rsidRDefault="000A118F" w:rsidP="002D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8F" w:rsidRPr="002D4F8B" w:rsidRDefault="000A118F" w:rsidP="002D4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8B">
        <w:rPr>
          <w:rFonts w:ascii="Times New Roman" w:hAnsi="Times New Roman" w:cs="Times New Roman"/>
          <w:b/>
          <w:sz w:val="24"/>
          <w:szCs w:val="24"/>
        </w:rPr>
        <w:t xml:space="preserve">№4 </w:t>
      </w:r>
      <w:r w:rsidR="00A43D88">
        <w:rPr>
          <w:rFonts w:ascii="Times New Roman" w:hAnsi="Times New Roman" w:cs="Times New Roman"/>
          <w:b/>
          <w:sz w:val="24"/>
          <w:szCs w:val="24"/>
        </w:rPr>
        <w:t>10</w:t>
      </w:r>
      <w:r w:rsidRPr="002D4F8B">
        <w:rPr>
          <w:rFonts w:ascii="Times New Roman" w:hAnsi="Times New Roman" w:cs="Times New Roman"/>
          <w:b/>
          <w:sz w:val="24"/>
          <w:szCs w:val="24"/>
        </w:rPr>
        <w:t>.</w:t>
      </w:r>
      <w:r w:rsidR="00A43D88">
        <w:rPr>
          <w:rFonts w:ascii="Times New Roman" w:hAnsi="Times New Roman" w:cs="Times New Roman"/>
          <w:b/>
          <w:sz w:val="24"/>
          <w:szCs w:val="24"/>
        </w:rPr>
        <w:t>01.2017</w:t>
      </w:r>
      <w:r w:rsidRPr="002D4F8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43D88" w:rsidRDefault="00A43D88" w:rsidP="002D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внеклассной работы как важная составляющая нравственного воспитания».</w:t>
      </w:r>
    </w:p>
    <w:p w:rsidR="00A43D88" w:rsidRPr="002D4F8B" w:rsidRDefault="00A43D88" w:rsidP="002D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8F" w:rsidRPr="002D4F8B" w:rsidRDefault="000A118F" w:rsidP="002D4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8B">
        <w:rPr>
          <w:rFonts w:ascii="Times New Roman" w:hAnsi="Times New Roman" w:cs="Times New Roman"/>
          <w:b/>
          <w:sz w:val="24"/>
          <w:szCs w:val="24"/>
        </w:rPr>
        <w:t xml:space="preserve">№5. </w:t>
      </w:r>
      <w:r w:rsidR="00A43D88">
        <w:rPr>
          <w:rFonts w:ascii="Times New Roman" w:hAnsi="Times New Roman" w:cs="Times New Roman"/>
          <w:b/>
          <w:sz w:val="24"/>
          <w:szCs w:val="24"/>
        </w:rPr>
        <w:t>28</w:t>
      </w:r>
      <w:r w:rsidRPr="002D4F8B">
        <w:rPr>
          <w:rFonts w:ascii="Times New Roman" w:hAnsi="Times New Roman" w:cs="Times New Roman"/>
          <w:b/>
          <w:sz w:val="24"/>
          <w:szCs w:val="24"/>
        </w:rPr>
        <w:t>.0</w:t>
      </w:r>
      <w:r w:rsidR="00A43D88">
        <w:rPr>
          <w:rFonts w:ascii="Times New Roman" w:hAnsi="Times New Roman" w:cs="Times New Roman"/>
          <w:b/>
          <w:sz w:val="24"/>
          <w:szCs w:val="24"/>
        </w:rPr>
        <w:t>3</w:t>
      </w:r>
      <w:r w:rsidRPr="002D4F8B">
        <w:rPr>
          <w:rFonts w:ascii="Times New Roman" w:hAnsi="Times New Roman" w:cs="Times New Roman"/>
          <w:b/>
          <w:sz w:val="24"/>
          <w:szCs w:val="24"/>
        </w:rPr>
        <w:t>. 201</w:t>
      </w:r>
      <w:r w:rsidR="00A43D88">
        <w:rPr>
          <w:rFonts w:ascii="Times New Roman" w:hAnsi="Times New Roman" w:cs="Times New Roman"/>
          <w:b/>
          <w:sz w:val="24"/>
          <w:szCs w:val="24"/>
        </w:rPr>
        <w:t>7</w:t>
      </w:r>
      <w:r w:rsidRPr="002D4F8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118F" w:rsidRDefault="00A43D88" w:rsidP="00A43D88">
      <w:pPr>
        <w:pStyle w:val="a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«Современные образовательные технологии как средство повышения качества образования».</w:t>
      </w:r>
    </w:p>
    <w:p w:rsidR="00A43D88" w:rsidRPr="002D4F8B" w:rsidRDefault="00A43D88" w:rsidP="00A43D88">
      <w:pPr>
        <w:pStyle w:val="a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118F" w:rsidRPr="002D4F8B" w:rsidRDefault="000A118F" w:rsidP="002D4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8B">
        <w:rPr>
          <w:rFonts w:ascii="Times New Roman" w:hAnsi="Times New Roman" w:cs="Times New Roman"/>
          <w:b/>
          <w:sz w:val="24"/>
          <w:szCs w:val="24"/>
        </w:rPr>
        <w:t xml:space="preserve">№6 </w:t>
      </w:r>
      <w:r w:rsidR="00A43D88">
        <w:rPr>
          <w:rFonts w:ascii="Times New Roman" w:hAnsi="Times New Roman" w:cs="Times New Roman"/>
          <w:b/>
          <w:sz w:val="24"/>
          <w:szCs w:val="24"/>
        </w:rPr>
        <w:t>2</w:t>
      </w:r>
      <w:r w:rsidRPr="002D4F8B">
        <w:rPr>
          <w:rFonts w:ascii="Times New Roman" w:hAnsi="Times New Roman" w:cs="Times New Roman"/>
          <w:b/>
          <w:sz w:val="24"/>
          <w:szCs w:val="24"/>
        </w:rPr>
        <w:t>.0</w:t>
      </w:r>
      <w:r w:rsidR="00A43D88">
        <w:rPr>
          <w:rFonts w:ascii="Times New Roman" w:hAnsi="Times New Roman" w:cs="Times New Roman"/>
          <w:b/>
          <w:sz w:val="24"/>
          <w:szCs w:val="24"/>
        </w:rPr>
        <w:t>5</w:t>
      </w:r>
      <w:r w:rsidRPr="002D4F8B">
        <w:rPr>
          <w:rFonts w:ascii="Times New Roman" w:hAnsi="Times New Roman" w:cs="Times New Roman"/>
          <w:b/>
          <w:sz w:val="24"/>
          <w:szCs w:val="24"/>
        </w:rPr>
        <w:t>.201</w:t>
      </w:r>
      <w:r w:rsidR="00A43D88">
        <w:rPr>
          <w:rFonts w:ascii="Times New Roman" w:hAnsi="Times New Roman" w:cs="Times New Roman"/>
          <w:b/>
          <w:sz w:val="24"/>
          <w:szCs w:val="24"/>
        </w:rPr>
        <w:t>7</w:t>
      </w:r>
      <w:r w:rsidRPr="002D4F8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D7CEE" w:rsidRDefault="00A43D88" w:rsidP="002D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исследовательской деятельности в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Проектная деятельность».</w:t>
      </w:r>
    </w:p>
    <w:p w:rsidR="00C17835" w:rsidRDefault="00C17835" w:rsidP="00AD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94D" w:rsidRDefault="00AD794D" w:rsidP="00AD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проводились ШМО по утверждению планов индивидуального обучения.</w:t>
      </w:r>
    </w:p>
    <w:p w:rsidR="00AD794D" w:rsidRPr="00AD794D" w:rsidRDefault="00AD794D" w:rsidP="00AD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B02" w:rsidRDefault="00C92B02" w:rsidP="002D4F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F8B">
        <w:rPr>
          <w:rFonts w:ascii="Times New Roman" w:hAnsi="Times New Roman" w:cs="Times New Roman"/>
          <w:sz w:val="24"/>
          <w:szCs w:val="24"/>
          <w:u w:val="single"/>
        </w:rPr>
        <w:t>Повышение качества знаний учащихся.</w:t>
      </w:r>
    </w:p>
    <w:p w:rsidR="00F47166" w:rsidRPr="002D4F8B" w:rsidRDefault="00F47166" w:rsidP="00F4716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7835" w:rsidRPr="002D4F8B" w:rsidRDefault="00C92B02" w:rsidP="00F47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>В рамках МО проводились контрольные работы</w:t>
      </w:r>
      <w:r w:rsidR="005D7CEE" w:rsidRPr="002D4F8B">
        <w:rPr>
          <w:rFonts w:ascii="Times New Roman" w:hAnsi="Times New Roman" w:cs="Times New Roman"/>
          <w:sz w:val="24"/>
          <w:szCs w:val="24"/>
        </w:rPr>
        <w:t xml:space="preserve"> по предметам, проверялись рабочие тетради, тетради для контрольных работ и работ по развитию речи.</w:t>
      </w:r>
      <w:r w:rsidR="00C17835">
        <w:rPr>
          <w:rFonts w:ascii="Times New Roman" w:hAnsi="Times New Roman" w:cs="Times New Roman"/>
          <w:sz w:val="24"/>
          <w:szCs w:val="24"/>
        </w:rPr>
        <w:t xml:space="preserve"> Учителя давали открытые уроки: в январе были проведены открытые уроки и мероприятие для учителей района. Груздева Т. Ю. провела урок литературы в 5а классе по произведению Л. Н. Толстого «Кавказский пленник», Унжина Н. П. – урок русского языка в 5б классе по теме «Суффикс</w:t>
      </w:r>
      <w:r w:rsidR="008D6DA7">
        <w:rPr>
          <w:rFonts w:ascii="Times New Roman" w:hAnsi="Times New Roman" w:cs="Times New Roman"/>
          <w:sz w:val="24"/>
          <w:szCs w:val="24"/>
        </w:rPr>
        <w:t xml:space="preserve"> – значимая часть слова</w:t>
      </w:r>
      <w:r w:rsidR="00C17835">
        <w:rPr>
          <w:rFonts w:ascii="Times New Roman" w:hAnsi="Times New Roman" w:cs="Times New Roman"/>
          <w:sz w:val="24"/>
          <w:szCs w:val="24"/>
        </w:rPr>
        <w:t>»</w:t>
      </w:r>
      <w:r w:rsidR="008D6DA7">
        <w:rPr>
          <w:rFonts w:ascii="Times New Roman" w:hAnsi="Times New Roman" w:cs="Times New Roman"/>
          <w:sz w:val="24"/>
          <w:szCs w:val="24"/>
        </w:rPr>
        <w:t xml:space="preserve">, Унжина Н. П., Муравьева Е. Г. </w:t>
      </w:r>
      <w:r w:rsidR="00481C91">
        <w:rPr>
          <w:rFonts w:ascii="Times New Roman" w:hAnsi="Times New Roman" w:cs="Times New Roman"/>
          <w:sz w:val="24"/>
          <w:szCs w:val="24"/>
        </w:rPr>
        <w:t>о</w:t>
      </w:r>
      <w:r w:rsidR="008D6DA7">
        <w:rPr>
          <w:rFonts w:ascii="Times New Roman" w:hAnsi="Times New Roman" w:cs="Times New Roman"/>
          <w:sz w:val="24"/>
          <w:szCs w:val="24"/>
        </w:rPr>
        <w:t>рганизовали внеклассное  мероприятие для 5-6 классов на тему «Очарование русского пейзажа».</w:t>
      </w:r>
    </w:p>
    <w:p w:rsidR="00C92B02" w:rsidRPr="002D4F8B" w:rsidRDefault="00C92B02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>Были проведены школьные олимпиады. Некоторые ребята принимали</w:t>
      </w:r>
      <w:r w:rsidR="00481C91">
        <w:rPr>
          <w:rFonts w:ascii="Times New Roman" w:hAnsi="Times New Roman" w:cs="Times New Roman"/>
          <w:sz w:val="24"/>
          <w:szCs w:val="24"/>
        </w:rPr>
        <w:t xml:space="preserve"> участие в районных олимпиадах.</w:t>
      </w:r>
      <w:r w:rsidR="00110695" w:rsidRPr="002D4F8B">
        <w:rPr>
          <w:rFonts w:ascii="Times New Roman" w:hAnsi="Times New Roman" w:cs="Times New Roman"/>
          <w:sz w:val="24"/>
          <w:szCs w:val="24"/>
        </w:rPr>
        <w:t xml:space="preserve"> Зыкова В.</w:t>
      </w:r>
      <w:r w:rsidR="00481C91">
        <w:rPr>
          <w:rFonts w:ascii="Times New Roman" w:hAnsi="Times New Roman" w:cs="Times New Roman"/>
          <w:sz w:val="24"/>
          <w:szCs w:val="24"/>
        </w:rPr>
        <w:t>, Большакова Т.</w:t>
      </w:r>
      <w:r w:rsidR="00110695" w:rsidRPr="002D4F8B">
        <w:rPr>
          <w:rFonts w:ascii="Times New Roman" w:hAnsi="Times New Roman" w:cs="Times New Roman"/>
          <w:sz w:val="24"/>
          <w:szCs w:val="24"/>
        </w:rPr>
        <w:t xml:space="preserve"> (1</w:t>
      </w:r>
      <w:r w:rsidR="00481C91">
        <w:rPr>
          <w:rFonts w:ascii="Times New Roman" w:hAnsi="Times New Roman" w:cs="Times New Roman"/>
          <w:sz w:val="24"/>
          <w:szCs w:val="24"/>
        </w:rPr>
        <w:t>1</w:t>
      </w:r>
      <w:r w:rsidR="00110695" w:rsidRPr="002D4F8B">
        <w:rPr>
          <w:rFonts w:ascii="Times New Roman" w:hAnsi="Times New Roman" w:cs="Times New Roman"/>
          <w:sz w:val="24"/>
          <w:szCs w:val="24"/>
        </w:rPr>
        <w:t xml:space="preserve"> класс) – в областной олимпиаде по праву </w:t>
      </w:r>
      <w:r w:rsidR="00481C91">
        <w:rPr>
          <w:rFonts w:ascii="Times New Roman" w:hAnsi="Times New Roman" w:cs="Times New Roman"/>
          <w:sz w:val="24"/>
          <w:szCs w:val="24"/>
        </w:rPr>
        <w:t xml:space="preserve">и обществознанию </w:t>
      </w:r>
      <w:r w:rsidR="00110695" w:rsidRPr="002D4F8B">
        <w:rPr>
          <w:rFonts w:ascii="Times New Roman" w:hAnsi="Times New Roman" w:cs="Times New Roman"/>
          <w:sz w:val="24"/>
          <w:szCs w:val="24"/>
        </w:rPr>
        <w:t>(учитель Ильина П. П.)</w:t>
      </w:r>
    </w:p>
    <w:p w:rsidR="002454F6" w:rsidRDefault="002454F6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>В декабре учащиеся 11 класса писали итоговое сочинение, все работы зачтены.</w:t>
      </w:r>
    </w:p>
    <w:p w:rsidR="00AD435E" w:rsidRPr="002D4F8B" w:rsidRDefault="00AD435E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BBA" w:rsidRDefault="00C92B02" w:rsidP="002D4F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F8B">
        <w:rPr>
          <w:rFonts w:ascii="Times New Roman" w:hAnsi="Times New Roman" w:cs="Times New Roman"/>
          <w:sz w:val="24"/>
          <w:szCs w:val="24"/>
          <w:u w:val="single"/>
        </w:rPr>
        <w:t>Внеклассная работа по предметам.</w:t>
      </w:r>
    </w:p>
    <w:p w:rsidR="00535F78" w:rsidRPr="002D4F8B" w:rsidRDefault="00535F78" w:rsidP="00535F7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1C91" w:rsidRDefault="00C92B02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>В октябре школа приняла участие в традиционном конкурсе чтецов «Болдинская осень»</w:t>
      </w:r>
      <w:r w:rsidR="002454F6" w:rsidRPr="002D4F8B">
        <w:rPr>
          <w:rFonts w:ascii="Times New Roman" w:hAnsi="Times New Roman" w:cs="Times New Roman"/>
          <w:sz w:val="24"/>
          <w:szCs w:val="24"/>
        </w:rPr>
        <w:t>. По итогам школьного смотра-конкурса на районный этап были направлены</w:t>
      </w:r>
      <w:r w:rsidR="00481C91">
        <w:rPr>
          <w:rFonts w:ascii="Times New Roman" w:hAnsi="Times New Roman" w:cs="Times New Roman"/>
          <w:sz w:val="24"/>
          <w:szCs w:val="24"/>
        </w:rPr>
        <w:t>:</w:t>
      </w:r>
      <w:r w:rsidR="002454F6" w:rsidRPr="002D4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F6" w:rsidRDefault="00481C91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5а-б классов с инсценировкой «Сказки о рыбаке и рыбке» А. С. Пушкина (Груздева Т. Ю., Унжина Н. П.) – 3 место;</w:t>
      </w:r>
    </w:p>
    <w:p w:rsidR="00481C91" w:rsidRDefault="00481C91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Калашникова А., Большаков М., Чугунова А., Терехов Д. с инсценировкой «Наталья Гончарова – чистейшей прелести чистейший образец» (Унжина Н. П.) – 3 место;</w:t>
      </w:r>
    </w:p>
    <w:p w:rsidR="00481C91" w:rsidRDefault="00481C91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Лебедев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с романсом «В горнице» (на стихотворение Н. М. Рубцова)</w:t>
      </w:r>
      <w:r w:rsidR="0058367E">
        <w:rPr>
          <w:rFonts w:ascii="Times New Roman" w:hAnsi="Times New Roman" w:cs="Times New Roman"/>
          <w:sz w:val="24"/>
          <w:szCs w:val="24"/>
        </w:rPr>
        <w:t xml:space="preserve"> (Муравьева Е.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67E">
        <w:rPr>
          <w:rFonts w:ascii="Times New Roman" w:hAnsi="Times New Roman" w:cs="Times New Roman"/>
          <w:sz w:val="24"/>
          <w:szCs w:val="24"/>
        </w:rPr>
        <w:t xml:space="preserve">– </w:t>
      </w:r>
      <w:r w:rsidR="002E7ECF">
        <w:rPr>
          <w:rFonts w:ascii="Times New Roman" w:hAnsi="Times New Roman" w:cs="Times New Roman"/>
          <w:sz w:val="24"/>
          <w:szCs w:val="24"/>
        </w:rPr>
        <w:t>1</w:t>
      </w:r>
      <w:r w:rsidR="0058367E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58367E" w:rsidRDefault="0058367E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67E" w:rsidRDefault="0058367E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октябре учащиеся 5-9 классов приняли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Лермонтовских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чтениях</w:t>
      </w:r>
      <w:r w:rsidR="00535F78">
        <w:rPr>
          <w:rFonts w:ascii="Times New Roman" w:hAnsi="Times New Roman" w:cs="Times New Roman"/>
          <w:sz w:val="24"/>
          <w:szCs w:val="24"/>
        </w:rPr>
        <w:t xml:space="preserve"> (региональный уровень)</w:t>
      </w:r>
      <w:r>
        <w:rPr>
          <w:rFonts w:ascii="Times New Roman" w:hAnsi="Times New Roman" w:cs="Times New Roman"/>
          <w:sz w:val="24"/>
          <w:szCs w:val="24"/>
        </w:rPr>
        <w:t>, организованных Центрально</w:t>
      </w:r>
      <w:r w:rsidR="00535F7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детской библиотекой. (Груздева Т. Ю., Унжина Н. П., Лаптева А. Н., Муравьева Е.Г.)</w:t>
      </w:r>
    </w:p>
    <w:p w:rsidR="0058367E" w:rsidRPr="002D4F8B" w:rsidRDefault="0058367E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4F6" w:rsidRDefault="002454F6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 xml:space="preserve">В </w:t>
      </w:r>
      <w:r w:rsidR="0058367E">
        <w:rPr>
          <w:rFonts w:ascii="Times New Roman" w:hAnsi="Times New Roman" w:cs="Times New Roman"/>
          <w:sz w:val="24"/>
          <w:szCs w:val="24"/>
        </w:rPr>
        <w:t>декабре</w:t>
      </w:r>
      <w:r w:rsidRPr="002D4F8B">
        <w:rPr>
          <w:rFonts w:ascii="Times New Roman" w:hAnsi="Times New Roman" w:cs="Times New Roman"/>
          <w:sz w:val="24"/>
          <w:szCs w:val="24"/>
        </w:rPr>
        <w:t xml:space="preserve"> Муравьева Е. Г., Унжина Н. П. </w:t>
      </w:r>
      <w:r w:rsidR="0058367E">
        <w:rPr>
          <w:rFonts w:ascii="Times New Roman" w:hAnsi="Times New Roman" w:cs="Times New Roman"/>
          <w:sz w:val="24"/>
          <w:szCs w:val="24"/>
        </w:rPr>
        <w:t>организовали совместное мероприятие школы, ветеранской организации и центральной библиотеки, посвященное Году Кино.</w:t>
      </w:r>
    </w:p>
    <w:p w:rsidR="00AD794D" w:rsidRDefault="00AD794D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94D" w:rsidRDefault="00AD794D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учащиеся 5-11 классов приняли участие во Всероссийском конкурсе сочинений. Муравьева Н. – 1 место на районном этапе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И.)</w:t>
      </w:r>
    </w:p>
    <w:p w:rsidR="0058367E" w:rsidRPr="002D4F8B" w:rsidRDefault="0058367E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67E" w:rsidRDefault="007C609C" w:rsidP="00583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 xml:space="preserve">В сентябре-октябре учащиеся </w:t>
      </w:r>
      <w:r w:rsidR="0058367E">
        <w:rPr>
          <w:rFonts w:ascii="Times New Roman" w:hAnsi="Times New Roman" w:cs="Times New Roman"/>
          <w:sz w:val="24"/>
          <w:szCs w:val="24"/>
        </w:rPr>
        <w:t>7-9</w:t>
      </w:r>
      <w:r w:rsidRPr="002D4F8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8367E">
        <w:rPr>
          <w:rFonts w:ascii="Times New Roman" w:hAnsi="Times New Roman" w:cs="Times New Roman"/>
          <w:sz w:val="24"/>
          <w:szCs w:val="24"/>
        </w:rPr>
        <w:t>ов</w:t>
      </w:r>
      <w:r w:rsidRPr="002D4F8B">
        <w:rPr>
          <w:rFonts w:ascii="Times New Roman" w:hAnsi="Times New Roman" w:cs="Times New Roman"/>
          <w:sz w:val="24"/>
          <w:szCs w:val="24"/>
        </w:rPr>
        <w:t xml:space="preserve"> (Унжина Н. П.</w:t>
      </w:r>
      <w:r w:rsidR="00583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67E">
        <w:rPr>
          <w:rFonts w:ascii="Times New Roman" w:hAnsi="Times New Roman" w:cs="Times New Roman"/>
          <w:sz w:val="24"/>
          <w:szCs w:val="24"/>
        </w:rPr>
        <w:t>Кокурина</w:t>
      </w:r>
      <w:proofErr w:type="spellEnd"/>
      <w:r w:rsidR="0058367E">
        <w:rPr>
          <w:rFonts w:ascii="Times New Roman" w:hAnsi="Times New Roman" w:cs="Times New Roman"/>
          <w:sz w:val="24"/>
          <w:szCs w:val="24"/>
        </w:rPr>
        <w:t xml:space="preserve"> Е. В., Муравьева Е. Г., Груздева Т. Ю., Лаптева А. Н.</w:t>
      </w:r>
      <w:r w:rsidRPr="002D4F8B">
        <w:rPr>
          <w:rFonts w:ascii="Times New Roman" w:hAnsi="Times New Roman" w:cs="Times New Roman"/>
          <w:sz w:val="24"/>
          <w:szCs w:val="24"/>
        </w:rPr>
        <w:t xml:space="preserve">), приняли участие в общероссийской </w:t>
      </w:r>
      <w:r w:rsidRPr="002D4F8B">
        <w:rPr>
          <w:rFonts w:ascii="Times New Roman" w:hAnsi="Times New Roman" w:cs="Times New Roman"/>
          <w:sz w:val="24"/>
          <w:szCs w:val="24"/>
        </w:rPr>
        <w:lastRenderedPageBreak/>
        <w:t>олимпиаде школьников «Русск</w:t>
      </w:r>
      <w:r w:rsidR="0058367E">
        <w:rPr>
          <w:rFonts w:ascii="Times New Roman" w:hAnsi="Times New Roman" w:cs="Times New Roman"/>
          <w:sz w:val="24"/>
          <w:szCs w:val="24"/>
        </w:rPr>
        <w:t>ий мир в православной культуре» и в олимпиаде, посвященной Году Кино.</w:t>
      </w:r>
    </w:p>
    <w:p w:rsidR="0058367E" w:rsidRDefault="0058367E" w:rsidP="00583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EC2" w:rsidRPr="002D4F8B" w:rsidRDefault="00093EC2" w:rsidP="00583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 xml:space="preserve">В </w:t>
      </w:r>
      <w:r w:rsidR="002E7ECF">
        <w:rPr>
          <w:rFonts w:ascii="Times New Roman" w:hAnsi="Times New Roman" w:cs="Times New Roman"/>
          <w:sz w:val="24"/>
          <w:szCs w:val="24"/>
        </w:rPr>
        <w:t xml:space="preserve">ноябре и </w:t>
      </w:r>
      <w:r w:rsidRPr="002D4F8B">
        <w:rPr>
          <w:rFonts w:ascii="Times New Roman" w:hAnsi="Times New Roman" w:cs="Times New Roman"/>
          <w:sz w:val="24"/>
          <w:szCs w:val="24"/>
        </w:rPr>
        <w:t xml:space="preserve">феврале </w:t>
      </w:r>
      <w:r w:rsidR="002E7ECF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2D4F8B">
        <w:rPr>
          <w:rFonts w:ascii="Times New Roman" w:hAnsi="Times New Roman" w:cs="Times New Roman"/>
          <w:sz w:val="24"/>
          <w:szCs w:val="24"/>
        </w:rPr>
        <w:t>проведен</w:t>
      </w:r>
      <w:r w:rsidR="002E7ECF">
        <w:rPr>
          <w:rFonts w:ascii="Times New Roman" w:hAnsi="Times New Roman" w:cs="Times New Roman"/>
          <w:sz w:val="24"/>
          <w:szCs w:val="24"/>
        </w:rPr>
        <w:t>ы</w:t>
      </w:r>
      <w:r w:rsidRPr="002D4F8B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2E7ECF">
        <w:rPr>
          <w:rFonts w:ascii="Times New Roman" w:hAnsi="Times New Roman" w:cs="Times New Roman"/>
          <w:sz w:val="24"/>
          <w:szCs w:val="24"/>
        </w:rPr>
        <w:t>ая</w:t>
      </w:r>
      <w:r w:rsidRPr="002D4F8B">
        <w:rPr>
          <w:rFonts w:ascii="Times New Roman" w:hAnsi="Times New Roman" w:cs="Times New Roman"/>
          <w:sz w:val="24"/>
          <w:szCs w:val="24"/>
        </w:rPr>
        <w:t xml:space="preserve"> краеведческ</w:t>
      </w:r>
      <w:r w:rsidR="002E7ECF">
        <w:rPr>
          <w:rFonts w:ascii="Times New Roman" w:hAnsi="Times New Roman" w:cs="Times New Roman"/>
          <w:sz w:val="24"/>
          <w:szCs w:val="24"/>
        </w:rPr>
        <w:t>ая</w:t>
      </w:r>
      <w:r w:rsidRPr="002D4F8B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2E7ECF">
        <w:rPr>
          <w:rFonts w:ascii="Times New Roman" w:hAnsi="Times New Roman" w:cs="Times New Roman"/>
          <w:sz w:val="24"/>
          <w:szCs w:val="24"/>
        </w:rPr>
        <w:t>я</w:t>
      </w:r>
      <w:r w:rsidRPr="002D4F8B">
        <w:rPr>
          <w:rFonts w:ascii="Times New Roman" w:hAnsi="Times New Roman" w:cs="Times New Roman"/>
          <w:sz w:val="24"/>
          <w:szCs w:val="24"/>
        </w:rPr>
        <w:t xml:space="preserve"> «</w:t>
      </w:r>
      <w:r w:rsidR="002E7ECF">
        <w:rPr>
          <w:rFonts w:ascii="Times New Roman" w:hAnsi="Times New Roman" w:cs="Times New Roman"/>
          <w:sz w:val="24"/>
          <w:szCs w:val="24"/>
        </w:rPr>
        <w:t>От Древней Руси до новой России</w:t>
      </w:r>
      <w:r w:rsidRPr="002D4F8B">
        <w:rPr>
          <w:rFonts w:ascii="Times New Roman" w:hAnsi="Times New Roman" w:cs="Times New Roman"/>
          <w:sz w:val="24"/>
          <w:szCs w:val="24"/>
        </w:rPr>
        <w:t>»</w:t>
      </w:r>
      <w:r w:rsidR="002E7ECF">
        <w:rPr>
          <w:rFonts w:ascii="Times New Roman" w:hAnsi="Times New Roman" w:cs="Times New Roman"/>
          <w:sz w:val="24"/>
          <w:szCs w:val="24"/>
        </w:rPr>
        <w:t xml:space="preserve"> и конференция, посвященная 30-летию</w:t>
      </w:r>
      <w:r w:rsidR="00B210A6">
        <w:rPr>
          <w:rFonts w:ascii="Times New Roman" w:hAnsi="Times New Roman" w:cs="Times New Roman"/>
          <w:sz w:val="24"/>
          <w:szCs w:val="24"/>
        </w:rPr>
        <w:t xml:space="preserve"> </w:t>
      </w:r>
      <w:r w:rsidR="002E7ECF">
        <w:rPr>
          <w:rFonts w:ascii="Times New Roman" w:hAnsi="Times New Roman" w:cs="Times New Roman"/>
          <w:sz w:val="24"/>
          <w:szCs w:val="24"/>
        </w:rPr>
        <w:t>ветеранской организации</w:t>
      </w:r>
      <w:r w:rsidR="00B210A6">
        <w:rPr>
          <w:rFonts w:ascii="Times New Roman" w:hAnsi="Times New Roman" w:cs="Times New Roman"/>
          <w:sz w:val="24"/>
          <w:szCs w:val="24"/>
        </w:rPr>
        <w:t>. (</w:t>
      </w:r>
      <w:r w:rsidRPr="002D4F8B">
        <w:rPr>
          <w:rFonts w:ascii="Times New Roman" w:hAnsi="Times New Roman" w:cs="Times New Roman"/>
          <w:sz w:val="24"/>
          <w:szCs w:val="24"/>
        </w:rPr>
        <w:t>Ильина П. П.</w:t>
      </w:r>
      <w:r w:rsidR="00B21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0A6">
        <w:rPr>
          <w:rFonts w:ascii="Times New Roman" w:hAnsi="Times New Roman" w:cs="Times New Roman"/>
          <w:sz w:val="24"/>
          <w:szCs w:val="24"/>
        </w:rPr>
        <w:t>Кокурина</w:t>
      </w:r>
      <w:proofErr w:type="spellEnd"/>
      <w:r w:rsidR="00B210A6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B210A6" w:rsidRDefault="00B210A6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BBA" w:rsidRDefault="00DA5C72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Беляков В.</w:t>
      </w:r>
      <w:r w:rsidR="00AA3BBA" w:rsidRPr="002D4F8B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="00AA3BBA" w:rsidRPr="002D4F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A3BBA" w:rsidRPr="002D4F8B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Репина Н.</w:t>
      </w:r>
      <w:r w:rsidR="00AA3BBA" w:rsidRPr="002D4F8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</w:t>
      </w:r>
      <w:r w:rsidR="00AA3BBA" w:rsidRPr="002D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BBA" w:rsidRPr="002D4F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A3BBA" w:rsidRPr="002D4F8B">
        <w:rPr>
          <w:rFonts w:ascii="Times New Roman" w:hAnsi="Times New Roman" w:cs="Times New Roman"/>
          <w:sz w:val="24"/>
          <w:szCs w:val="24"/>
        </w:rPr>
        <w:t xml:space="preserve">.) выступали на районном конкурсе «Живая классика», получили дипломы участников. Учителя, подготовившие ребят на конкурс: Унжина Н. П., </w:t>
      </w:r>
      <w:r>
        <w:rPr>
          <w:rFonts w:ascii="Times New Roman" w:hAnsi="Times New Roman" w:cs="Times New Roman"/>
          <w:sz w:val="24"/>
          <w:szCs w:val="24"/>
        </w:rPr>
        <w:t>Груздева Т.Ю.</w:t>
      </w:r>
    </w:p>
    <w:p w:rsidR="00DA5C72" w:rsidRPr="002D4F8B" w:rsidRDefault="00DA5C72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6F8" w:rsidRDefault="00093EC2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 xml:space="preserve">Муравьева Е. Г. и творческое объединение «Юный журналист» продолжали работу над школьной газетой «В курсе». </w:t>
      </w:r>
      <w:r w:rsidR="002E7ECF">
        <w:rPr>
          <w:rFonts w:ascii="Times New Roman" w:hAnsi="Times New Roman" w:cs="Times New Roman"/>
          <w:sz w:val="24"/>
          <w:szCs w:val="24"/>
        </w:rPr>
        <w:t>На</w:t>
      </w:r>
      <w:r w:rsidR="008A66F8" w:rsidRPr="002D4F8B">
        <w:rPr>
          <w:rFonts w:ascii="Times New Roman" w:hAnsi="Times New Roman" w:cs="Times New Roman"/>
          <w:sz w:val="24"/>
          <w:szCs w:val="24"/>
        </w:rPr>
        <w:t xml:space="preserve"> областном конкурсе «Думаем.</w:t>
      </w:r>
      <w:r w:rsidR="00D7121F">
        <w:rPr>
          <w:rFonts w:ascii="Times New Roman" w:hAnsi="Times New Roman" w:cs="Times New Roman"/>
          <w:sz w:val="24"/>
          <w:szCs w:val="24"/>
        </w:rPr>
        <w:t xml:space="preserve"> </w:t>
      </w:r>
      <w:r w:rsidR="008A66F8" w:rsidRPr="002D4F8B">
        <w:rPr>
          <w:rFonts w:ascii="Times New Roman" w:hAnsi="Times New Roman" w:cs="Times New Roman"/>
          <w:sz w:val="24"/>
          <w:szCs w:val="24"/>
        </w:rPr>
        <w:t>Создаем.</w:t>
      </w:r>
      <w:r w:rsidR="00D7121F">
        <w:rPr>
          <w:rFonts w:ascii="Times New Roman" w:hAnsi="Times New Roman" w:cs="Times New Roman"/>
          <w:sz w:val="24"/>
          <w:szCs w:val="24"/>
        </w:rPr>
        <w:t xml:space="preserve"> </w:t>
      </w:r>
      <w:r w:rsidR="008A66F8" w:rsidRPr="002D4F8B">
        <w:rPr>
          <w:rFonts w:ascii="Times New Roman" w:hAnsi="Times New Roman" w:cs="Times New Roman"/>
          <w:sz w:val="24"/>
          <w:szCs w:val="24"/>
        </w:rPr>
        <w:t xml:space="preserve">Действуем» получили сертификат участника. </w:t>
      </w:r>
    </w:p>
    <w:p w:rsidR="0052462A" w:rsidRDefault="0052462A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62A" w:rsidRDefault="0052462A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</w:t>
      </w:r>
      <w:r w:rsidR="009D4245">
        <w:rPr>
          <w:rFonts w:ascii="Times New Roman" w:hAnsi="Times New Roman" w:cs="Times New Roman"/>
          <w:sz w:val="24"/>
          <w:szCs w:val="24"/>
        </w:rPr>
        <w:t xml:space="preserve"> была организована краеведческая </w:t>
      </w:r>
      <w:proofErr w:type="spellStart"/>
      <w:r w:rsidR="009D4245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="009D4245">
        <w:rPr>
          <w:rFonts w:ascii="Times New Roman" w:hAnsi="Times New Roman" w:cs="Times New Roman"/>
          <w:sz w:val="24"/>
          <w:szCs w:val="24"/>
        </w:rPr>
        <w:t xml:space="preserve"> «Хроники Великой Победы», посвященная празднованию Дня Победы. Приняли участие ребята 8-10 классов</w:t>
      </w:r>
      <w:r w:rsidR="00D712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462A" w:rsidRPr="002D4F8B" w:rsidRDefault="0052462A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B02" w:rsidRDefault="00C92B02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 xml:space="preserve">В </w:t>
      </w:r>
      <w:r w:rsidR="00093EC2" w:rsidRPr="002D4F8B">
        <w:rPr>
          <w:rFonts w:ascii="Times New Roman" w:hAnsi="Times New Roman" w:cs="Times New Roman"/>
          <w:sz w:val="24"/>
          <w:szCs w:val="24"/>
        </w:rPr>
        <w:t>мае</w:t>
      </w:r>
      <w:r w:rsidRPr="002D4F8B">
        <w:rPr>
          <w:rFonts w:ascii="Times New Roman" w:hAnsi="Times New Roman" w:cs="Times New Roman"/>
          <w:sz w:val="24"/>
          <w:szCs w:val="24"/>
        </w:rPr>
        <w:t xml:space="preserve"> был</w:t>
      </w:r>
      <w:r w:rsidR="00093EC2" w:rsidRPr="002D4F8B">
        <w:rPr>
          <w:rFonts w:ascii="Times New Roman" w:hAnsi="Times New Roman" w:cs="Times New Roman"/>
          <w:sz w:val="24"/>
          <w:szCs w:val="24"/>
        </w:rPr>
        <w:t>а</w:t>
      </w:r>
      <w:r w:rsidRPr="002D4F8B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093EC2" w:rsidRPr="002D4F8B">
        <w:rPr>
          <w:rFonts w:ascii="Times New Roman" w:hAnsi="Times New Roman" w:cs="Times New Roman"/>
          <w:sz w:val="24"/>
          <w:szCs w:val="24"/>
        </w:rPr>
        <w:t>а</w:t>
      </w:r>
      <w:r w:rsidRPr="002D4F8B">
        <w:rPr>
          <w:rFonts w:ascii="Times New Roman" w:hAnsi="Times New Roman" w:cs="Times New Roman"/>
          <w:sz w:val="24"/>
          <w:szCs w:val="24"/>
        </w:rPr>
        <w:t xml:space="preserve"> литературная гостиная </w:t>
      </w:r>
      <w:r w:rsidR="00093EC2" w:rsidRPr="002D4F8B">
        <w:rPr>
          <w:rFonts w:ascii="Times New Roman" w:hAnsi="Times New Roman" w:cs="Times New Roman"/>
          <w:sz w:val="24"/>
          <w:szCs w:val="24"/>
        </w:rPr>
        <w:t xml:space="preserve">для ветеранов </w:t>
      </w:r>
      <w:r w:rsidRPr="002D4F8B">
        <w:rPr>
          <w:rFonts w:ascii="Times New Roman" w:hAnsi="Times New Roman" w:cs="Times New Roman"/>
          <w:sz w:val="24"/>
          <w:szCs w:val="24"/>
        </w:rPr>
        <w:t>«</w:t>
      </w:r>
      <w:r w:rsidR="0052462A">
        <w:rPr>
          <w:rFonts w:ascii="Times New Roman" w:hAnsi="Times New Roman" w:cs="Times New Roman"/>
          <w:sz w:val="24"/>
          <w:szCs w:val="24"/>
        </w:rPr>
        <w:t xml:space="preserve">Дорогами войны». </w:t>
      </w:r>
      <w:r w:rsidRPr="002D4F8B">
        <w:rPr>
          <w:rFonts w:ascii="Times New Roman" w:hAnsi="Times New Roman" w:cs="Times New Roman"/>
          <w:sz w:val="24"/>
          <w:szCs w:val="24"/>
        </w:rPr>
        <w:t xml:space="preserve"> Участие в подготовке мероприяти</w:t>
      </w:r>
      <w:r w:rsidR="00093EC2" w:rsidRPr="002D4F8B">
        <w:rPr>
          <w:rFonts w:ascii="Times New Roman" w:hAnsi="Times New Roman" w:cs="Times New Roman"/>
          <w:sz w:val="24"/>
          <w:szCs w:val="24"/>
        </w:rPr>
        <w:t>я</w:t>
      </w:r>
      <w:r w:rsidRPr="002D4F8B">
        <w:rPr>
          <w:rFonts w:ascii="Times New Roman" w:hAnsi="Times New Roman" w:cs="Times New Roman"/>
          <w:sz w:val="24"/>
          <w:szCs w:val="24"/>
        </w:rPr>
        <w:t xml:space="preserve"> приняли Унжина</w:t>
      </w:r>
      <w:r w:rsidR="00093EC2" w:rsidRPr="002D4F8B">
        <w:rPr>
          <w:rFonts w:ascii="Times New Roman" w:hAnsi="Times New Roman" w:cs="Times New Roman"/>
          <w:sz w:val="24"/>
          <w:szCs w:val="24"/>
        </w:rPr>
        <w:t xml:space="preserve"> Н. П.</w:t>
      </w:r>
      <w:r w:rsidRPr="002D4F8B">
        <w:rPr>
          <w:rFonts w:ascii="Times New Roman" w:hAnsi="Times New Roman" w:cs="Times New Roman"/>
          <w:sz w:val="24"/>
          <w:szCs w:val="24"/>
        </w:rPr>
        <w:t>, Муравьева</w:t>
      </w:r>
      <w:r w:rsidR="00093EC2" w:rsidRPr="002D4F8B">
        <w:rPr>
          <w:rFonts w:ascii="Times New Roman" w:hAnsi="Times New Roman" w:cs="Times New Roman"/>
          <w:sz w:val="24"/>
          <w:szCs w:val="24"/>
        </w:rPr>
        <w:t xml:space="preserve"> Е. Г.</w:t>
      </w:r>
    </w:p>
    <w:p w:rsidR="00D7121F" w:rsidRDefault="00D7121F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21F" w:rsidRDefault="00D7121F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26.05.2017 г. учащиеся 5-11 классов приняли участие в школьном НОУ «Веды». Выступающих подготовили Груздева Т.Ю.</w:t>
      </w:r>
      <w:r w:rsidR="00905F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5F9E">
        <w:rPr>
          <w:rFonts w:ascii="Times New Roman" w:hAnsi="Times New Roman" w:cs="Times New Roman"/>
          <w:sz w:val="24"/>
          <w:szCs w:val="24"/>
        </w:rPr>
        <w:t>Жаднова</w:t>
      </w:r>
      <w:proofErr w:type="spellEnd"/>
      <w:r w:rsidR="00905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9E">
        <w:rPr>
          <w:rFonts w:ascii="Times New Roman" w:hAnsi="Times New Roman" w:cs="Times New Roman"/>
          <w:sz w:val="24"/>
          <w:szCs w:val="24"/>
        </w:rPr>
        <w:t>К.,Груздева</w:t>
      </w:r>
      <w:proofErr w:type="spellEnd"/>
      <w:r w:rsidR="00905F9E">
        <w:rPr>
          <w:rFonts w:ascii="Times New Roman" w:hAnsi="Times New Roman" w:cs="Times New Roman"/>
          <w:sz w:val="24"/>
          <w:szCs w:val="24"/>
        </w:rPr>
        <w:t xml:space="preserve"> А., Савичева К., Севрюгина А.)</w:t>
      </w:r>
      <w:r>
        <w:rPr>
          <w:rFonts w:ascii="Times New Roman" w:hAnsi="Times New Roman" w:cs="Times New Roman"/>
          <w:sz w:val="24"/>
          <w:szCs w:val="24"/>
        </w:rPr>
        <w:t>, Унжина Н. П.</w:t>
      </w:r>
      <w:r w:rsidR="00905F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5F9E">
        <w:rPr>
          <w:rFonts w:ascii="Times New Roman" w:hAnsi="Times New Roman" w:cs="Times New Roman"/>
          <w:sz w:val="24"/>
          <w:szCs w:val="24"/>
        </w:rPr>
        <w:t>Бобылева</w:t>
      </w:r>
      <w:proofErr w:type="spellEnd"/>
      <w:r w:rsidR="00905F9E">
        <w:rPr>
          <w:rFonts w:ascii="Times New Roman" w:hAnsi="Times New Roman" w:cs="Times New Roman"/>
          <w:sz w:val="24"/>
          <w:szCs w:val="24"/>
        </w:rPr>
        <w:t xml:space="preserve"> В., Ефимова Д.)</w:t>
      </w:r>
      <w:r>
        <w:rPr>
          <w:rFonts w:ascii="Times New Roman" w:hAnsi="Times New Roman" w:cs="Times New Roman"/>
          <w:sz w:val="24"/>
          <w:szCs w:val="24"/>
        </w:rPr>
        <w:t>, Ильина П. П.</w:t>
      </w:r>
      <w:r w:rsidR="00905F9E">
        <w:rPr>
          <w:rFonts w:ascii="Times New Roman" w:hAnsi="Times New Roman" w:cs="Times New Roman"/>
          <w:sz w:val="24"/>
          <w:szCs w:val="24"/>
        </w:rPr>
        <w:t xml:space="preserve"> (Лещева Н.)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</w:t>
      </w:r>
      <w:r w:rsidR="00905F9E">
        <w:rPr>
          <w:rFonts w:ascii="Times New Roman" w:hAnsi="Times New Roman" w:cs="Times New Roman"/>
          <w:sz w:val="24"/>
          <w:szCs w:val="24"/>
        </w:rPr>
        <w:t xml:space="preserve"> (Уставщиков О., Евдокимова А.)</w:t>
      </w:r>
      <w:r>
        <w:rPr>
          <w:rFonts w:ascii="Times New Roman" w:hAnsi="Times New Roman" w:cs="Times New Roman"/>
          <w:sz w:val="24"/>
          <w:szCs w:val="24"/>
        </w:rPr>
        <w:t>, Муравьева Е. Г</w:t>
      </w:r>
      <w:r w:rsidR="00905F9E">
        <w:rPr>
          <w:rFonts w:ascii="Times New Roman" w:hAnsi="Times New Roman" w:cs="Times New Roman"/>
          <w:sz w:val="24"/>
          <w:szCs w:val="24"/>
        </w:rPr>
        <w:t>, Унжина Н.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5F9E">
        <w:rPr>
          <w:rFonts w:ascii="Times New Roman" w:hAnsi="Times New Roman" w:cs="Times New Roman"/>
          <w:sz w:val="24"/>
          <w:szCs w:val="24"/>
        </w:rPr>
        <w:t xml:space="preserve"> (участники </w:t>
      </w:r>
      <w:proofErr w:type="spellStart"/>
      <w:r w:rsidR="00905F9E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="00905F9E">
        <w:rPr>
          <w:rFonts w:ascii="Times New Roman" w:hAnsi="Times New Roman" w:cs="Times New Roman"/>
          <w:sz w:val="24"/>
          <w:szCs w:val="24"/>
        </w:rPr>
        <w:t xml:space="preserve"> 10 человек+10 класс)</w:t>
      </w:r>
    </w:p>
    <w:p w:rsidR="00D7121F" w:rsidRDefault="00D7121F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21F" w:rsidRDefault="00D7121F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5а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К., Севрюгина К., Груздева А. (учитель Груздева Т. Ю.) приняли участие в областном конкурсе «Мы против коррупции».</w:t>
      </w:r>
    </w:p>
    <w:p w:rsidR="00D7121F" w:rsidRDefault="00D7121F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35E" w:rsidRDefault="00D7121F" w:rsidP="0090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5а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К., Севрюгина К., Груздева А., Савичева К., Безродная А. (учитель Груздева Т. Ю.)</w:t>
      </w:r>
      <w:r w:rsidR="00AD435E">
        <w:rPr>
          <w:rFonts w:ascii="Times New Roman" w:hAnsi="Times New Roman" w:cs="Times New Roman"/>
          <w:sz w:val="24"/>
          <w:szCs w:val="24"/>
        </w:rPr>
        <w:t xml:space="preserve"> приняли участие в международном конкурсе «Волшебная сказка». Получили сертификат участников. </w:t>
      </w:r>
    </w:p>
    <w:p w:rsidR="00F56B8B" w:rsidRDefault="00F56B8B" w:rsidP="0090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35E" w:rsidRDefault="00AD435E" w:rsidP="00AD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Савичева К. (учитель Груздева Т. Ю.) заняла 1 место в районном конкурсе «</w:t>
      </w:r>
      <w:r w:rsidR="00F56B8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оя семейная реликвия».</w:t>
      </w:r>
    </w:p>
    <w:p w:rsidR="00AD435E" w:rsidRDefault="00AD435E" w:rsidP="00AD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35E" w:rsidRDefault="00AD435E" w:rsidP="00AD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Груздева Т. Ю. с ребятами 5а класса подготовили представления ко Дню Матери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/саду «Рябинка» и для учащихся 5 класса к празднику Масленицы.</w:t>
      </w:r>
    </w:p>
    <w:p w:rsidR="00AD435E" w:rsidRDefault="00AD435E" w:rsidP="00AD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35E" w:rsidRDefault="00AD435E" w:rsidP="00AD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Унжина Н. П. в декабре и апреле приняла участие во всероссийском конкурсе для учителей русского языка и литературы на лучшую методическую разработку «Урок-презентация». Получила дипломы победителя.</w:t>
      </w:r>
      <w:r w:rsidR="00AD794D">
        <w:rPr>
          <w:rFonts w:ascii="Times New Roman" w:hAnsi="Times New Roman" w:cs="Times New Roman"/>
          <w:sz w:val="24"/>
          <w:szCs w:val="24"/>
        </w:rPr>
        <w:t xml:space="preserve"> Сертификат участника за методическую разработку «Тестовые задания по русскому языку».</w:t>
      </w:r>
    </w:p>
    <w:p w:rsidR="00AD794D" w:rsidRDefault="00AD794D" w:rsidP="00AD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94D" w:rsidRDefault="00AD794D" w:rsidP="00AD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П. П. заняла 1 место в районном конкурсе методических разработок «Растим патриотов России».</w:t>
      </w:r>
    </w:p>
    <w:p w:rsidR="00F56B8B" w:rsidRDefault="00F56B8B" w:rsidP="00AD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B8B" w:rsidRDefault="00F56B8B" w:rsidP="00AD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Ильина П. П. с командой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риняли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районном и региональном этапах интеллектуальной игры «Что? Где? Когда?».</w:t>
      </w:r>
    </w:p>
    <w:p w:rsidR="00AD435E" w:rsidRDefault="00AD435E" w:rsidP="00AD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35E" w:rsidRDefault="00AD435E" w:rsidP="00AD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учителя публиковали свои методические разработки на различных сайтах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«Копилка уроков», «Педагогическая газета» и т.д.)</w:t>
      </w:r>
      <w:r w:rsidR="00F56B8B">
        <w:rPr>
          <w:rFonts w:ascii="Times New Roman" w:hAnsi="Times New Roman" w:cs="Times New Roman"/>
          <w:sz w:val="24"/>
          <w:szCs w:val="24"/>
        </w:rPr>
        <w:t xml:space="preserve">, участвовали в </w:t>
      </w:r>
      <w:proofErr w:type="spellStart"/>
      <w:r w:rsidR="00F56B8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F56B8B">
        <w:rPr>
          <w:rFonts w:ascii="Times New Roman" w:hAnsi="Times New Roman" w:cs="Times New Roman"/>
          <w:sz w:val="24"/>
          <w:szCs w:val="24"/>
        </w:rPr>
        <w:t xml:space="preserve"> и круглых столах.</w:t>
      </w:r>
    </w:p>
    <w:p w:rsidR="00AD435E" w:rsidRPr="002D4F8B" w:rsidRDefault="00AD435E" w:rsidP="00AD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B02" w:rsidRPr="00905F9E" w:rsidRDefault="00E81A41" w:rsidP="002D4F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  <w:u w:val="single"/>
        </w:rPr>
        <w:t>Курсовая подготовка и аттестация кадров.</w:t>
      </w:r>
    </w:p>
    <w:p w:rsidR="00905F9E" w:rsidRPr="002D4F8B" w:rsidRDefault="00905F9E" w:rsidP="00905F9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2410"/>
        <w:gridCol w:w="4819"/>
        <w:gridCol w:w="1950"/>
      </w:tblGrid>
      <w:tr w:rsidR="00110695" w:rsidRPr="002D4F8B" w:rsidTr="00E81A41">
        <w:tc>
          <w:tcPr>
            <w:tcW w:w="392" w:type="dxa"/>
          </w:tcPr>
          <w:p w:rsidR="00110695" w:rsidRPr="002D4F8B" w:rsidRDefault="00110695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10695" w:rsidRPr="002D4F8B" w:rsidRDefault="00110695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819" w:type="dxa"/>
          </w:tcPr>
          <w:p w:rsidR="00110695" w:rsidRPr="002D4F8B" w:rsidRDefault="00110695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950" w:type="dxa"/>
          </w:tcPr>
          <w:p w:rsidR="00110695" w:rsidRPr="002D4F8B" w:rsidRDefault="00110695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110695" w:rsidRPr="002D4F8B" w:rsidTr="00E81A41">
        <w:tc>
          <w:tcPr>
            <w:tcW w:w="392" w:type="dxa"/>
          </w:tcPr>
          <w:p w:rsidR="00110695" w:rsidRPr="002D4F8B" w:rsidRDefault="00110695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10695" w:rsidRPr="002D4F8B" w:rsidRDefault="00110695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 xml:space="preserve">Унжина Н. </w:t>
            </w:r>
            <w:proofErr w:type="gramStart"/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19" w:type="dxa"/>
          </w:tcPr>
          <w:p w:rsidR="00110695" w:rsidRPr="002D4F8B" w:rsidRDefault="00110695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 xml:space="preserve">1. Дистанционное </w:t>
            </w:r>
            <w:proofErr w:type="gramStart"/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2D4F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05F9E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ОГЭ по русскому языку</w:t>
            </w: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905F9E">
              <w:rPr>
                <w:rFonts w:ascii="Times New Roman" w:hAnsi="Times New Roman" w:cs="Times New Roman"/>
                <w:sz w:val="24"/>
                <w:szCs w:val="24"/>
              </w:rPr>
              <w:t>март 2017). «</w:t>
            </w:r>
            <w:proofErr w:type="spellStart"/>
            <w:r w:rsidR="00905F9E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="00905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0695" w:rsidRDefault="00110695" w:rsidP="0090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905F9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905F9E">
              <w:rPr>
                <w:rFonts w:ascii="Times New Roman" w:hAnsi="Times New Roman" w:cs="Times New Roman"/>
                <w:sz w:val="24"/>
                <w:szCs w:val="24"/>
              </w:rPr>
              <w:t xml:space="preserve">  «Филологический анализ текста – основы уроков словесности» (28.02.2017) (</w:t>
            </w:r>
            <w:proofErr w:type="spellStart"/>
            <w:r w:rsidR="00905F9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905F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56B8B" w:rsidRDefault="00F56B8B" w:rsidP="0090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ОГЭ и ЕГЭ средствами УМК по литературе» (17.10.2016)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6B8B" w:rsidRPr="002D4F8B" w:rsidRDefault="00F56B8B" w:rsidP="0090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4.Вебинар «Работа с комплексным анализом текста при подготовке к ЕГЭ средствами УМК по русскому языку» (3.02.2017)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110695" w:rsidRPr="002D4F8B" w:rsidRDefault="00905F9E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высшей категории (декабрь 2016)</w:t>
            </w:r>
          </w:p>
        </w:tc>
      </w:tr>
      <w:tr w:rsidR="00110695" w:rsidRPr="002D4F8B" w:rsidTr="00E81A41">
        <w:tc>
          <w:tcPr>
            <w:tcW w:w="392" w:type="dxa"/>
          </w:tcPr>
          <w:p w:rsidR="00110695" w:rsidRPr="002D4F8B" w:rsidRDefault="00110695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10695" w:rsidRPr="002D4F8B" w:rsidRDefault="00110695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Муравьева Е. Г.</w:t>
            </w:r>
          </w:p>
        </w:tc>
        <w:tc>
          <w:tcPr>
            <w:tcW w:w="4819" w:type="dxa"/>
          </w:tcPr>
          <w:p w:rsidR="00110695" w:rsidRPr="002D4F8B" w:rsidRDefault="00905F9E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комплексным анализом текста при подготовке к ЕГЭ средствами УМК по русскому языку» (3.02.2017)</w:t>
            </w:r>
          </w:p>
        </w:tc>
        <w:tc>
          <w:tcPr>
            <w:tcW w:w="1950" w:type="dxa"/>
          </w:tcPr>
          <w:p w:rsidR="00110695" w:rsidRPr="002D4F8B" w:rsidRDefault="00110695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95" w:rsidRPr="002D4F8B" w:rsidTr="00E81A41">
        <w:tc>
          <w:tcPr>
            <w:tcW w:w="392" w:type="dxa"/>
          </w:tcPr>
          <w:p w:rsidR="00110695" w:rsidRPr="002D4F8B" w:rsidRDefault="00535F78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10695" w:rsidRPr="002D4F8B" w:rsidRDefault="00535F78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 Е.</w:t>
            </w:r>
          </w:p>
        </w:tc>
        <w:tc>
          <w:tcPr>
            <w:tcW w:w="4819" w:type="dxa"/>
          </w:tcPr>
          <w:p w:rsidR="00110695" w:rsidRPr="002D4F8B" w:rsidRDefault="00E81A41" w:rsidP="00535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преподавании истории и об</w:t>
            </w:r>
            <w:r w:rsidR="00535F7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ествознания в условиях введения ФГОС (</w:t>
            </w:r>
            <w:r w:rsidR="00535F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35F7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535F78">
              <w:rPr>
                <w:rFonts w:ascii="Times New Roman" w:hAnsi="Times New Roman" w:cs="Times New Roman"/>
                <w:sz w:val="24"/>
                <w:szCs w:val="24"/>
              </w:rPr>
              <w:t xml:space="preserve">. 2016-2017 </w:t>
            </w:r>
            <w:proofErr w:type="spellStart"/>
            <w:r w:rsidR="00535F7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535F7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35F7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2D4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110695" w:rsidRPr="002D4F8B" w:rsidRDefault="00535F78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</w:tbl>
    <w:p w:rsidR="00C92B02" w:rsidRPr="002D4F8B" w:rsidRDefault="00C92B02" w:rsidP="002D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B02" w:rsidRPr="00535F78" w:rsidRDefault="008A66F8" w:rsidP="00535F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F78">
        <w:rPr>
          <w:rFonts w:ascii="Times New Roman" w:hAnsi="Times New Roman" w:cs="Times New Roman"/>
          <w:sz w:val="24"/>
          <w:szCs w:val="24"/>
          <w:u w:val="single"/>
        </w:rPr>
        <w:t>Работа по ФГОС</w:t>
      </w:r>
    </w:p>
    <w:p w:rsidR="00535F78" w:rsidRPr="00535F78" w:rsidRDefault="00535F78" w:rsidP="00535F7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6E73" w:rsidRPr="002D4F8B" w:rsidRDefault="001C3EE0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>В 201</w:t>
      </w:r>
      <w:r w:rsidR="00535F78">
        <w:rPr>
          <w:rFonts w:ascii="Times New Roman" w:hAnsi="Times New Roman" w:cs="Times New Roman"/>
          <w:sz w:val="24"/>
          <w:szCs w:val="24"/>
        </w:rPr>
        <w:t>6</w:t>
      </w:r>
      <w:r w:rsidRPr="002D4F8B">
        <w:rPr>
          <w:rFonts w:ascii="Times New Roman" w:hAnsi="Times New Roman" w:cs="Times New Roman"/>
          <w:sz w:val="24"/>
          <w:szCs w:val="24"/>
        </w:rPr>
        <w:t>-201</w:t>
      </w:r>
      <w:r w:rsidR="00535F78">
        <w:rPr>
          <w:rFonts w:ascii="Times New Roman" w:hAnsi="Times New Roman" w:cs="Times New Roman"/>
          <w:sz w:val="24"/>
          <w:szCs w:val="24"/>
        </w:rPr>
        <w:t>7</w:t>
      </w:r>
      <w:r w:rsidRPr="002D4F8B">
        <w:rPr>
          <w:rFonts w:ascii="Times New Roman" w:hAnsi="Times New Roman" w:cs="Times New Roman"/>
          <w:sz w:val="24"/>
          <w:szCs w:val="24"/>
        </w:rPr>
        <w:t xml:space="preserve"> учебном году велась работа по в</w:t>
      </w:r>
      <w:r w:rsidR="00616E73" w:rsidRPr="002D4F8B">
        <w:rPr>
          <w:rFonts w:ascii="Times New Roman" w:hAnsi="Times New Roman" w:cs="Times New Roman"/>
          <w:sz w:val="24"/>
          <w:szCs w:val="24"/>
        </w:rPr>
        <w:t>ведени</w:t>
      </w:r>
      <w:r w:rsidRPr="002D4F8B">
        <w:rPr>
          <w:rFonts w:ascii="Times New Roman" w:hAnsi="Times New Roman" w:cs="Times New Roman"/>
          <w:sz w:val="24"/>
          <w:szCs w:val="24"/>
        </w:rPr>
        <w:t>ю</w:t>
      </w:r>
      <w:r w:rsidR="00616E73" w:rsidRPr="002D4F8B">
        <w:rPr>
          <w:rFonts w:ascii="Times New Roman" w:hAnsi="Times New Roman" w:cs="Times New Roman"/>
          <w:sz w:val="24"/>
          <w:szCs w:val="24"/>
        </w:rPr>
        <w:t xml:space="preserve"> ФГОС ООО в образовательный процесс</w:t>
      </w:r>
      <w:r w:rsidRPr="002D4F8B">
        <w:rPr>
          <w:rFonts w:ascii="Times New Roman" w:hAnsi="Times New Roman" w:cs="Times New Roman"/>
          <w:sz w:val="24"/>
          <w:szCs w:val="24"/>
        </w:rPr>
        <w:t xml:space="preserve">. </w:t>
      </w:r>
      <w:r w:rsidR="00616E73" w:rsidRPr="002D4F8B">
        <w:rPr>
          <w:rFonts w:ascii="Times New Roman" w:hAnsi="Times New Roman" w:cs="Times New Roman"/>
          <w:sz w:val="24"/>
          <w:szCs w:val="24"/>
        </w:rPr>
        <w:t xml:space="preserve"> </w:t>
      </w:r>
      <w:r w:rsidRPr="002D4F8B">
        <w:rPr>
          <w:rFonts w:ascii="Times New Roman" w:hAnsi="Times New Roman" w:cs="Times New Roman"/>
          <w:sz w:val="24"/>
          <w:szCs w:val="24"/>
        </w:rPr>
        <w:t xml:space="preserve">Можно выделить следующие направления данной работы на разных уровнях (заседания ШМО, семинары и педсоветы, </w:t>
      </w:r>
      <w:r w:rsidR="00B0110D" w:rsidRPr="002D4F8B">
        <w:rPr>
          <w:rFonts w:ascii="Times New Roman" w:hAnsi="Times New Roman" w:cs="Times New Roman"/>
          <w:sz w:val="24"/>
          <w:szCs w:val="24"/>
        </w:rPr>
        <w:t>курсовая подготовка и т.д.</w:t>
      </w:r>
      <w:r w:rsidRPr="002D4F8B">
        <w:rPr>
          <w:rFonts w:ascii="Times New Roman" w:hAnsi="Times New Roman" w:cs="Times New Roman"/>
          <w:sz w:val="24"/>
          <w:szCs w:val="24"/>
        </w:rPr>
        <w:t>)</w:t>
      </w:r>
      <w:r w:rsidR="00B0110D" w:rsidRPr="002D4F8B">
        <w:rPr>
          <w:rFonts w:ascii="Times New Roman" w:hAnsi="Times New Roman" w:cs="Times New Roman"/>
          <w:sz w:val="24"/>
          <w:szCs w:val="24"/>
        </w:rPr>
        <w:t>:</w:t>
      </w:r>
    </w:p>
    <w:p w:rsidR="008E1467" w:rsidRPr="002D4F8B" w:rsidRDefault="008E1467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 xml:space="preserve">- </w:t>
      </w:r>
      <w:r w:rsidR="00B0110D" w:rsidRPr="002D4F8B">
        <w:rPr>
          <w:rFonts w:ascii="Times New Roman" w:hAnsi="Times New Roman" w:cs="Times New Roman"/>
          <w:sz w:val="24"/>
          <w:szCs w:val="24"/>
        </w:rPr>
        <w:t>О</w:t>
      </w:r>
      <w:r w:rsidRPr="002D4F8B">
        <w:rPr>
          <w:rFonts w:ascii="Times New Roman" w:hAnsi="Times New Roman" w:cs="Times New Roman"/>
          <w:sz w:val="24"/>
          <w:szCs w:val="24"/>
        </w:rPr>
        <w:t>знакомление с нормативно-правовой базой введения ФГОС</w:t>
      </w:r>
      <w:r w:rsidR="00B0110D" w:rsidRPr="002D4F8B">
        <w:rPr>
          <w:rFonts w:ascii="Times New Roman" w:hAnsi="Times New Roman" w:cs="Times New Roman"/>
          <w:sz w:val="24"/>
          <w:szCs w:val="24"/>
        </w:rPr>
        <w:t>.</w:t>
      </w:r>
    </w:p>
    <w:p w:rsidR="008E1467" w:rsidRPr="002D4F8B" w:rsidRDefault="00616E73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>-</w:t>
      </w:r>
      <w:r w:rsidR="008E1467" w:rsidRPr="002D4F8B">
        <w:rPr>
          <w:rFonts w:ascii="Times New Roman" w:hAnsi="Times New Roman" w:cs="Times New Roman"/>
          <w:sz w:val="24"/>
          <w:szCs w:val="24"/>
        </w:rPr>
        <w:t xml:space="preserve"> </w:t>
      </w:r>
      <w:r w:rsidR="00B0110D" w:rsidRPr="002D4F8B">
        <w:rPr>
          <w:rFonts w:ascii="Times New Roman" w:hAnsi="Times New Roman" w:cs="Times New Roman"/>
          <w:sz w:val="24"/>
          <w:szCs w:val="24"/>
        </w:rPr>
        <w:t>Р</w:t>
      </w:r>
      <w:r w:rsidR="008E1467" w:rsidRPr="002D4F8B">
        <w:rPr>
          <w:rFonts w:ascii="Times New Roman" w:hAnsi="Times New Roman" w:cs="Times New Roman"/>
          <w:sz w:val="24"/>
          <w:szCs w:val="24"/>
        </w:rPr>
        <w:t>азработка рабочих учебных программ по предметам</w:t>
      </w:r>
      <w:r w:rsidR="00B0110D" w:rsidRPr="002D4F8B">
        <w:rPr>
          <w:rFonts w:ascii="Times New Roman" w:hAnsi="Times New Roman" w:cs="Times New Roman"/>
          <w:sz w:val="24"/>
          <w:szCs w:val="24"/>
        </w:rPr>
        <w:t>.</w:t>
      </w:r>
    </w:p>
    <w:p w:rsidR="008E1467" w:rsidRPr="002D4F8B" w:rsidRDefault="00535F78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7520" w:rsidRPr="002D4F8B">
        <w:rPr>
          <w:rFonts w:ascii="Times New Roman" w:hAnsi="Times New Roman" w:cs="Times New Roman"/>
          <w:sz w:val="24"/>
          <w:szCs w:val="24"/>
        </w:rPr>
        <w:t>Проведение</w:t>
      </w:r>
      <w:r w:rsidR="008E1467" w:rsidRPr="002D4F8B">
        <w:rPr>
          <w:rFonts w:ascii="Times New Roman" w:hAnsi="Times New Roman" w:cs="Times New Roman"/>
          <w:sz w:val="24"/>
          <w:szCs w:val="24"/>
        </w:rPr>
        <w:t xml:space="preserve"> мониторинга достижений основных план</w:t>
      </w:r>
      <w:r w:rsidR="001C3EE0" w:rsidRPr="002D4F8B">
        <w:rPr>
          <w:rFonts w:ascii="Times New Roman" w:hAnsi="Times New Roman" w:cs="Times New Roman"/>
          <w:sz w:val="24"/>
          <w:szCs w:val="24"/>
        </w:rPr>
        <w:t>ируемых результатов образовани</w:t>
      </w:r>
      <w:r w:rsidR="00B0110D" w:rsidRPr="002D4F8B">
        <w:rPr>
          <w:rFonts w:ascii="Times New Roman" w:hAnsi="Times New Roman" w:cs="Times New Roman"/>
          <w:sz w:val="24"/>
          <w:szCs w:val="24"/>
        </w:rPr>
        <w:t>я.</w:t>
      </w:r>
    </w:p>
    <w:p w:rsidR="004A7520" w:rsidRPr="002D4F8B" w:rsidRDefault="001C3EE0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 xml:space="preserve">- </w:t>
      </w:r>
      <w:r w:rsidR="00B0110D" w:rsidRPr="002D4F8B">
        <w:rPr>
          <w:rFonts w:ascii="Times New Roman" w:hAnsi="Times New Roman" w:cs="Times New Roman"/>
          <w:sz w:val="24"/>
          <w:szCs w:val="24"/>
        </w:rPr>
        <w:t>О</w:t>
      </w:r>
      <w:r w:rsidR="008E1467" w:rsidRPr="002D4F8B">
        <w:rPr>
          <w:rFonts w:ascii="Times New Roman" w:hAnsi="Times New Roman" w:cs="Times New Roman"/>
          <w:sz w:val="24"/>
          <w:szCs w:val="24"/>
        </w:rPr>
        <w:t>беспечение повышения профессиональной компетенции педагогических работников по вопросам ФГОС</w:t>
      </w:r>
      <w:r w:rsidRPr="002D4F8B">
        <w:rPr>
          <w:rFonts w:ascii="Times New Roman" w:hAnsi="Times New Roman" w:cs="Times New Roman"/>
          <w:sz w:val="24"/>
          <w:szCs w:val="24"/>
        </w:rPr>
        <w:t xml:space="preserve"> (курсовая подготовка)</w:t>
      </w:r>
      <w:r w:rsidR="00B0110D" w:rsidRPr="002D4F8B">
        <w:rPr>
          <w:rFonts w:ascii="Times New Roman" w:hAnsi="Times New Roman" w:cs="Times New Roman"/>
          <w:sz w:val="24"/>
          <w:szCs w:val="24"/>
        </w:rPr>
        <w:t>.</w:t>
      </w:r>
      <w:r w:rsidR="004A7520" w:rsidRPr="002D4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467" w:rsidRPr="002D4F8B" w:rsidRDefault="004A7520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>- Информирование и обсуждение методических новинок, ознакомление с учебно-методическими и информационно-методическими ресурсами, необходимыми для успешного решения задач ФГОС.</w:t>
      </w:r>
    </w:p>
    <w:p w:rsidR="008E1467" w:rsidRPr="002D4F8B" w:rsidRDefault="008E1467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 xml:space="preserve">- </w:t>
      </w:r>
      <w:r w:rsidR="00B0110D" w:rsidRPr="002D4F8B">
        <w:rPr>
          <w:rFonts w:ascii="Times New Roman" w:hAnsi="Times New Roman" w:cs="Times New Roman"/>
          <w:sz w:val="24"/>
          <w:szCs w:val="24"/>
        </w:rPr>
        <w:t>Р</w:t>
      </w:r>
      <w:r w:rsidRPr="002D4F8B">
        <w:rPr>
          <w:rFonts w:ascii="Times New Roman" w:hAnsi="Times New Roman" w:cs="Times New Roman"/>
          <w:sz w:val="24"/>
          <w:szCs w:val="24"/>
        </w:rPr>
        <w:t>еализация проектной деятельности на уроках.</w:t>
      </w:r>
      <w:r w:rsidR="00B0110D" w:rsidRPr="002D4F8B">
        <w:rPr>
          <w:rFonts w:ascii="Times New Roman" w:hAnsi="Times New Roman" w:cs="Times New Roman"/>
          <w:sz w:val="24"/>
          <w:szCs w:val="24"/>
        </w:rPr>
        <w:t xml:space="preserve"> Учащимися 5</w:t>
      </w:r>
      <w:r w:rsidR="00535F78">
        <w:rPr>
          <w:rFonts w:ascii="Times New Roman" w:hAnsi="Times New Roman" w:cs="Times New Roman"/>
          <w:sz w:val="24"/>
          <w:szCs w:val="24"/>
        </w:rPr>
        <w:t>-6</w:t>
      </w:r>
      <w:r w:rsidR="00B0110D" w:rsidRPr="002D4F8B">
        <w:rPr>
          <w:rFonts w:ascii="Times New Roman" w:hAnsi="Times New Roman" w:cs="Times New Roman"/>
          <w:sz w:val="24"/>
          <w:szCs w:val="24"/>
        </w:rPr>
        <w:t xml:space="preserve"> классов были выполнены такие проекты как «Волшебные слова», «Пословица недаром молвится», «Напиши мне письмо».</w:t>
      </w:r>
    </w:p>
    <w:p w:rsidR="008E1467" w:rsidRPr="002D4F8B" w:rsidRDefault="008E1467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 xml:space="preserve">- </w:t>
      </w:r>
      <w:r w:rsidR="00B0110D" w:rsidRPr="002D4F8B">
        <w:rPr>
          <w:rFonts w:ascii="Times New Roman" w:hAnsi="Times New Roman" w:cs="Times New Roman"/>
          <w:sz w:val="24"/>
          <w:szCs w:val="24"/>
        </w:rPr>
        <w:t>С</w:t>
      </w:r>
      <w:r w:rsidRPr="002D4F8B">
        <w:rPr>
          <w:rFonts w:ascii="Times New Roman" w:hAnsi="Times New Roman" w:cs="Times New Roman"/>
          <w:sz w:val="24"/>
          <w:szCs w:val="24"/>
        </w:rPr>
        <w:t>амообразование педагогов</w:t>
      </w:r>
      <w:r w:rsidR="00B0110D" w:rsidRPr="002D4F8B">
        <w:rPr>
          <w:rFonts w:ascii="Times New Roman" w:hAnsi="Times New Roman" w:cs="Times New Roman"/>
          <w:sz w:val="24"/>
          <w:szCs w:val="24"/>
        </w:rPr>
        <w:t xml:space="preserve">, отчеты по самообразованию на семинарах и заседаниях ШМО. </w:t>
      </w:r>
    </w:p>
    <w:p w:rsidR="00535F78" w:rsidRDefault="008E1467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>- Открытые уроки</w:t>
      </w:r>
      <w:r w:rsidR="005C1466" w:rsidRPr="002D4F8B">
        <w:rPr>
          <w:rFonts w:ascii="Times New Roman" w:hAnsi="Times New Roman" w:cs="Times New Roman"/>
          <w:sz w:val="24"/>
          <w:szCs w:val="24"/>
        </w:rPr>
        <w:t xml:space="preserve"> </w:t>
      </w:r>
      <w:r w:rsidR="00535F78">
        <w:rPr>
          <w:rFonts w:ascii="Times New Roman" w:hAnsi="Times New Roman" w:cs="Times New Roman"/>
          <w:sz w:val="24"/>
          <w:szCs w:val="24"/>
        </w:rPr>
        <w:t>(январь 2017 г. открытые уроки в 5-6 классах в рамках ФГОС)</w:t>
      </w:r>
    </w:p>
    <w:p w:rsidR="004A7520" w:rsidRPr="002D4F8B" w:rsidRDefault="008E1467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4F8B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D4F8B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4A7520" w:rsidRPr="002D4F8B">
        <w:rPr>
          <w:rFonts w:ascii="Times New Roman" w:hAnsi="Times New Roman" w:cs="Times New Roman"/>
          <w:sz w:val="24"/>
          <w:szCs w:val="24"/>
        </w:rPr>
        <w:t>.</w:t>
      </w:r>
    </w:p>
    <w:p w:rsidR="008E1467" w:rsidRDefault="004A7520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 xml:space="preserve">- </w:t>
      </w:r>
      <w:r w:rsidR="005C1466" w:rsidRPr="002D4F8B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535F78">
        <w:rPr>
          <w:rFonts w:ascii="Times New Roman" w:hAnsi="Times New Roman" w:cs="Times New Roman"/>
          <w:sz w:val="24"/>
          <w:szCs w:val="24"/>
        </w:rPr>
        <w:t xml:space="preserve"> </w:t>
      </w:r>
      <w:r w:rsidR="005C1466" w:rsidRPr="002D4F8B">
        <w:rPr>
          <w:rFonts w:ascii="Times New Roman" w:hAnsi="Times New Roman" w:cs="Times New Roman"/>
          <w:sz w:val="24"/>
          <w:szCs w:val="24"/>
        </w:rPr>
        <w:t xml:space="preserve">(1,4 четверть – русский язык 5а,5б классы) и классные (по планированию) контрольные работы по предметам.     </w:t>
      </w:r>
    </w:p>
    <w:p w:rsidR="00535F78" w:rsidRDefault="00535F78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F78" w:rsidRPr="00535F78" w:rsidRDefault="00535F78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F78">
        <w:rPr>
          <w:rFonts w:ascii="Times New Roman" w:hAnsi="Times New Roman" w:cs="Times New Roman"/>
          <w:sz w:val="24"/>
          <w:szCs w:val="24"/>
          <w:u w:val="single"/>
        </w:rPr>
        <w:t xml:space="preserve">6. Мониторинг качества образования </w:t>
      </w:r>
    </w:p>
    <w:p w:rsidR="00535F78" w:rsidRDefault="00535F78" w:rsidP="0053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F78" w:rsidRDefault="00535F78" w:rsidP="0053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промежуточной аттестации по предметам. По русскому языку в форме диктанта, по литературе в форме сочинений и проектов, по истории и обществознанию в форме проектов.</w:t>
      </w:r>
    </w:p>
    <w:p w:rsidR="00535F78" w:rsidRDefault="00535F78" w:rsidP="0053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ВПР по русскому языку и </w:t>
      </w:r>
      <w:r w:rsidR="00E90DAF">
        <w:rPr>
          <w:rFonts w:ascii="Times New Roman" w:hAnsi="Times New Roman" w:cs="Times New Roman"/>
          <w:sz w:val="24"/>
          <w:szCs w:val="24"/>
        </w:rPr>
        <w:t>истории.</w:t>
      </w:r>
    </w:p>
    <w:p w:rsidR="00E90DAF" w:rsidRDefault="00E90DAF" w:rsidP="0053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учащиеся успешно справились и с ВПР, и с промежуточной аттестацией.</w:t>
      </w:r>
    </w:p>
    <w:p w:rsidR="00535F78" w:rsidRDefault="00535F78" w:rsidP="0053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F8" w:rsidRPr="00E90DAF" w:rsidRDefault="00E90DAF" w:rsidP="00E90D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7.</w:t>
      </w:r>
      <w:r w:rsidR="008A66F8" w:rsidRPr="00E90DAF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</w:t>
      </w:r>
      <w:r w:rsidR="00E47F67" w:rsidRPr="00E90DAF">
        <w:rPr>
          <w:rFonts w:ascii="Times New Roman" w:hAnsi="Times New Roman" w:cs="Times New Roman"/>
          <w:sz w:val="24"/>
          <w:szCs w:val="24"/>
          <w:u w:val="single"/>
        </w:rPr>
        <w:t>ОГЭ и ЕГЭ</w:t>
      </w:r>
      <w:r w:rsidR="008A66F8" w:rsidRPr="00E90D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35F78" w:rsidRPr="00535F78" w:rsidRDefault="00535F78" w:rsidP="00535F7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7F67" w:rsidRDefault="008A66F8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8B">
        <w:rPr>
          <w:rFonts w:ascii="Times New Roman" w:hAnsi="Times New Roman" w:cs="Times New Roman"/>
          <w:sz w:val="24"/>
          <w:szCs w:val="24"/>
        </w:rPr>
        <w:t>С итоговыми испытаниями справились успешно все учащиеся</w:t>
      </w:r>
      <w:r w:rsidR="00E47F67" w:rsidRPr="002D4F8B">
        <w:rPr>
          <w:rFonts w:ascii="Times New Roman" w:hAnsi="Times New Roman" w:cs="Times New Roman"/>
          <w:sz w:val="24"/>
          <w:szCs w:val="24"/>
        </w:rPr>
        <w:t>.</w:t>
      </w:r>
    </w:p>
    <w:p w:rsidR="00F47166" w:rsidRDefault="00F47166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46"/>
        <w:gridCol w:w="1647"/>
        <w:gridCol w:w="850"/>
        <w:gridCol w:w="1843"/>
        <w:gridCol w:w="1701"/>
        <w:gridCol w:w="2471"/>
      </w:tblGrid>
      <w:tr w:rsidR="00E90DAF" w:rsidTr="00AC39A8">
        <w:tc>
          <w:tcPr>
            <w:tcW w:w="446" w:type="dxa"/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7" w:type="dxa"/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:rsidR="00E90DAF" w:rsidRDefault="00E90DAF" w:rsidP="00E9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47166" w:rsidTr="00AC39A8">
        <w:tc>
          <w:tcPr>
            <w:tcW w:w="8958" w:type="dxa"/>
            <w:gridSpan w:val="6"/>
          </w:tcPr>
          <w:p w:rsidR="00F47166" w:rsidRPr="00F47166" w:rsidRDefault="00F47166" w:rsidP="00F4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66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</w:tr>
      <w:tr w:rsidR="00E90DAF" w:rsidTr="00AC39A8">
        <w:tc>
          <w:tcPr>
            <w:tcW w:w="446" w:type="dxa"/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0DAF" w:rsidRDefault="00E90DAF" w:rsidP="00E9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УнжинаН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П., Муравьева Е. Г.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:rsidR="00E90DAF" w:rsidRDefault="006656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19-«3»</w:t>
            </w:r>
          </w:p>
          <w:p w:rsidR="00665666" w:rsidRDefault="006656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13-«4»</w:t>
            </w:r>
          </w:p>
          <w:p w:rsidR="00665666" w:rsidRDefault="006656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19-«5»</w:t>
            </w:r>
          </w:p>
          <w:p w:rsidR="00AC39A8" w:rsidRDefault="00AC39A8" w:rsidP="00A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знаний-62,7%</w:t>
            </w:r>
          </w:p>
          <w:p w:rsidR="00AC39A8" w:rsidRDefault="00AC39A8" w:rsidP="00A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- 67%</w:t>
            </w:r>
          </w:p>
        </w:tc>
      </w:tr>
      <w:tr w:rsidR="00E90DAF" w:rsidTr="00AC39A8">
        <w:tc>
          <w:tcPr>
            <w:tcW w:w="446" w:type="dxa"/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Соловьева Н.)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Е. Г.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:rsidR="00E90DAF" w:rsidRDefault="00AD794D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9A8">
              <w:rPr>
                <w:rFonts w:ascii="Times New Roman" w:hAnsi="Times New Roman" w:cs="Times New Roman"/>
                <w:sz w:val="24"/>
                <w:szCs w:val="24"/>
              </w:rPr>
              <w:t>-«5»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1-«4»</w:t>
            </w:r>
          </w:p>
          <w:p w:rsidR="00AD794D" w:rsidRDefault="00AD794D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</w:tc>
      </w:tr>
      <w:tr w:rsidR="00E90DAF" w:rsidTr="00AC39A8">
        <w:tc>
          <w:tcPr>
            <w:tcW w:w="446" w:type="dxa"/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90DAF" w:rsidRDefault="00AD794D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:rsidR="00AD794D" w:rsidRDefault="00AD794D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КЗ -94% </w:t>
            </w:r>
          </w:p>
          <w:p w:rsidR="00E90DAF" w:rsidRDefault="00AD794D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-4,25</w:t>
            </w:r>
          </w:p>
        </w:tc>
      </w:tr>
      <w:tr w:rsidR="00E90DAF" w:rsidTr="00AC39A8">
        <w:tc>
          <w:tcPr>
            <w:tcW w:w="446" w:type="dxa"/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0DAF" w:rsidRDefault="00E90DAF" w:rsidP="00D9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:rsidR="00E90DAF" w:rsidRDefault="00E90DAF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66" w:rsidTr="00AC39A8">
        <w:tc>
          <w:tcPr>
            <w:tcW w:w="8958" w:type="dxa"/>
            <w:gridSpan w:val="6"/>
          </w:tcPr>
          <w:p w:rsidR="00F47166" w:rsidRPr="00F47166" w:rsidRDefault="00F47166" w:rsidP="00F4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66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F47166" w:rsidTr="00AC39A8">
        <w:tc>
          <w:tcPr>
            <w:tcW w:w="446" w:type="dxa"/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66" w:rsidTr="00AC39A8">
        <w:tc>
          <w:tcPr>
            <w:tcW w:w="446" w:type="dxa"/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П. П.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66" w:rsidTr="00AC39A8">
        <w:tc>
          <w:tcPr>
            <w:tcW w:w="446" w:type="dxa"/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П. П.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66" w:rsidTr="00AC39A8">
        <w:tc>
          <w:tcPr>
            <w:tcW w:w="446" w:type="dxa"/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:rsidR="00F47166" w:rsidRDefault="00F47166" w:rsidP="002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DAF" w:rsidRPr="002D4F8B" w:rsidRDefault="00E90DAF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DAF" w:rsidRDefault="00E90DAF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DAF" w:rsidRDefault="00E90DAF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DAF" w:rsidRPr="002D4F8B" w:rsidRDefault="00E90DAF" w:rsidP="002D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6F8" w:rsidRPr="008A66F8" w:rsidRDefault="008A66F8" w:rsidP="002D4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B02" w:rsidRPr="00AC1044" w:rsidRDefault="00C92B02" w:rsidP="00C92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0523" w:rsidRDefault="00B70523"/>
    <w:sectPr w:rsidR="00B70523" w:rsidSect="002D4F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6215"/>
    <w:multiLevelType w:val="hybridMultilevel"/>
    <w:tmpl w:val="82243B52"/>
    <w:lvl w:ilvl="0" w:tplc="863C1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B408D"/>
    <w:multiLevelType w:val="hybridMultilevel"/>
    <w:tmpl w:val="9EA25BEC"/>
    <w:lvl w:ilvl="0" w:tplc="BF4C728C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B509A2"/>
    <w:multiLevelType w:val="hybridMultilevel"/>
    <w:tmpl w:val="6426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831A8"/>
    <w:multiLevelType w:val="hybridMultilevel"/>
    <w:tmpl w:val="E9AAE0E6"/>
    <w:lvl w:ilvl="0" w:tplc="4BB82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145BC"/>
    <w:multiLevelType w:val="hybridMultilevel"/>
    <w:tmpl w:val="15DA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A587D"/>
    <w:multiLevelType w:val="hybridMultilevel"/>
    <w:tmpl w:val="F56C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2B02"/>
    <w:rsid w:val="00093EC2"/>
    <w:rsid w:val="000A118F"/>
    <w:rsid w:val="000D4F1F"/>
    <w:rsid w:val="000E09C3"/>
    <w:rsid w:val="00110695"/>
    <w:rsid w:val="001C3EE0"/>
    <w:rsid w:val="002454F6"/>
    <w:rsid w:val="002D4F8B"/>
    <w:rsid w:val="002E7ECF"/>
    <w:rsid w:val="002F440B"/>
    <w:rsid w:val="00400392"/>
    <w:rsid w:val="00481C91"/>
    <w:rsid w:val="004A7520"/>
    <w:rsid w:val="0052462A"/>
    <w:rsid w:val="00535F78"/>
    <w:rsid w:val="005474D5"/>
    <w:rsid w:val="0058367E"/>
    <w:rsid w:val="005A1437"/>
    <w:rsid w:val="005C1466"/>
    <w:rsid w:val="005D7CEE"/>
    <w:rsid w:val="00616E73"/>
    <w:rsid w:val="00662180"/>
    <w:rsid w:val="00665666"/>
    <w:rsid w:val="006B368D"/>
    <w:rsid w:val="0070729C"/>
    <w:rsid w:val="00753474"/>
    <w:rsid w:val="007C609C"/>
    <w:rsid w:val="00846D6B"/>
    <w:rsid w:val="008A66F8"/>
    <w:rsid w:val="008D6DA7"/>
    <w:rsid w:val="008E1467"/>
    <w:rsid w:val="00905F9E"/>
    <w:rsid w:val="0098050A"/>
    <w:rsid w:val="009D4245"/>
    <w:rsid w:val="00A43D88"/>
    <w:rsid w:val="00A94297"/>
    <w:rsid w:val="00AA3BBA"/>
    <w:rsid w:val="00AC39A8"/>
    <w:rsid w:val="00AD435E"/>
    <w:rsid w:val="00AD794D"/>
    <w:rsid w:val="00B0110D"/>
    <w:rsid w:val="00B210A6"/>
    <w:rsid w:val="00B654CC"/>
    <w:rsid w:val="00B70523"/>
    <w:rsid w:val="00BB044E"/>
    <w:rsid w:val="00C17835"/>
    <w:rsid w:val="00C92B02"/>
    <w:rsid w:val="00D7121F"/>
    <w:rsid w:val="00D764AE"/>
    <w:rsid w:val="00DA5C72"/>
    <w:rsid w:val="00E47F67"/>
    <w:rsid w:val="00E81A41"/>
    <w:rsid w:val="00E90DAF"/>
    <w:rsid w:val="00F47166"/>
    <w:rsid w:val="00F5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B02"/>
    <w:pPr>
      <w:ind w:left="720"/>
      <w:contextualSpacing/>
    </w:pPr>
  </w:style>
  <w:style w:type="table" w:styleId="a4">
    <w:name w:val="Table Grid"/>
    <w:basedOn w:val="a1"/>
    <w:uiPriority w:val="59"/>
    <w:rsid w:val="00C92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118F"/>
  </w:style>
  <w:style w:type="paragraph" w:styleId="a5">
    <w:name w:val="Title"/>
    <w:basedOn w:val="a"/>
    <w:link w:val="a6"/>
    <w:uiPriority w:val="99"/>
    <w:qFormat/>
    <w:rsid w:val="000A118F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A118F"/>
    <w:rPr>
      <w:rFonts w:ascii="Arial" w:eastAsia="Times New Roman" w:hAnsi="Arial" w:cs="Arial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Наталья Унжина</cp:lastModifiedBy>
  <cp:revision>9</cp:revision>
  <dcterms:created xsi:type="dcterms:W3CDTF">2016-07-01T07:17:00Z</dcterms:created>
  <dcterms:modified xsi:type="dcterms:W3CDTF">2017-06-29T21:18:00Z</dcterms:modified>
</cp:coreProperties>
</file>